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75" w:rsidRDefault="00966A75">
      <w:pPr>
        <w:rPr>
          <w:rFonts w:eastAsia="仿宋_GB2312"/>
          <w:sz w:val="84"/>
        </w:rPr>
      </w:pPr>
    </w:p>
    <w:p w:rsidR="00966A75" w:rsidRDefault="003F2F7F">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296545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3.35pt;height:0pt;width:56.65pt;z-index:251659264;mso-width-relative:page;mso-height-relative:page;" filled="f" stroked="t" coordsize="21600,21600" o:gfxdata="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wE16nW&#10;AAAACAEAAA8AAAAAAAAAAQAgAAAAIgAAAGRycy9kb3ducmV2LnhtbFBLAQIUABQAAAAIAIdO4kDU&#10;QJh5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天津市数据发展中心党建引领基层治理和基层政权建设信息系统</w:t>
      </w:r>
    </w:p>
    <w:p w:rsidR="00966A75" w:rsidRDefault="003F2F7F">
      <w:pPr>
        <w:ind w:right="105"/>
        <w:jc w:val="right"/>
        <w:rPr>
          <w:rFonts w:eastAsia="黑体"/>
          <w:b/>
          <w:spacing w:val="40"/>
          <w:w w:val="66"/>
          <w:sz w:val="60"/>
          <w:szCs w:val="60"/>
        </w:rPr>
      </w:pPr>
      <w:r>
        <w:rPr>
          <w:rFonts w:eastAsia="黑体" w:hint="eastAsia"/>
          <w:b/>
          <w:spacing w:val="40"/>
          <w:w w:val="66"/>
          <w:sz w:val="60"/>
          <w:szCs w:val="60"/>
        </w:rPr>
        <w:t>（天津）建设</w:t>
      </w:r>
      <w:r>
        <w:rPr>
          <w:rFonts w:eastAsia="黑体"/>
          <w:b/>
          <w:spacing w:val="40"/>
          <w:w w:val="66"/>
          <w:sz w:val="60"/>
          <w:szCs w:val="60"/>
        </w:rPr>
        <w:t>项目</w:t>
      </w:r>
    </w:p>
    <w:p w:rsidR="00966A75" w:rsidRDefault="003F2F7F">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966A75" w:rsidRDefault="00966A75">
      <w:pPr>
        <w:ind w:right="1025"/>
        <w:jc w:val="center"/>
        <w:rPr>
          <w:rFonts w:eastAsia="黑体"/>
          <w:b/>
          <w:spacing w:val="40"/>
          <w:w w:val="66"/>
          <w:sz w:val="60"/>
          <w:szCs w:val="60"/>
        </w:rPr>
      </w:pPr>
    </w:p>
    <w:p w:rsidR="00966A75" w:rsidRDefault="003F2F7F">
      <w:pPr>
        <w:jc w:val="center"/>
        <w:rPr>
          <w:rFonts w:eastAsia="黑体"/>
          <w:b/>
          <w:spacing w:val="40"/>
          <w:w w:val="66"/>
          <w:sz w:val="15"/>
          <w:szCs w:val="15"/>
        </w:rPr>
      </w:pPr>
      <w:r>
        <w:rPr>
          <w:rFonts w:eastAsia="黑体"/>
          <w:b/>
          <w:spacing w:val="40"/>
          <w:w w:val="66"/>
          <w:sz w:val="56"/>
          <w:szCs w:val="56"/>
        </w:rPr>
        <w:t xml:space="preserve">            </w:t>
      </w:r>
    </w:p>
    <w:p w:rsidR="00966A75" w:rsidRDefault="003F2F7F">
      <w:pPr>
        <w:jc w:val="center"/>
        <w:rPr>
          <w:rFonts w:eastAsia="黑体"/>
          <w:spacing w:val="40"/>
          <w:w w:val="66"/>
          <w:sz w:val="32"/>
          <w:szCs w:val="32"/>
        </w:rPr>
      </w:pPr>
      <w:r>
        <w:rPr>
          <w:rFonts w:eastAsia="黑体"/>
          <w:spacing w:val="40"/>
          <w:w w:val="66"/>
          <w:sz w:val="32"/>
          <w:szCs w:val="32"/>
        </w:rPr>
        <w:t>（项目编号</w:t>
      </w:r>
      <w:r w:rsidRPr="005F5AF2">
        <w:rPr>
          <w:rFonts w:eastAsia="黑体"/>
          <w:spacing w:val="40"/>
          <w:w w:val="66"/>
          <w:sz w:val="32"/>
          <w:szCs w:val="32"/>
        </w:rPr>
        <w:t>：</w:t>
      </w:r>
      <w:r w:rsidRPr="005F5AF2">
        <w:rPr>
          <w:rFonts w:eastAsia="黑体"/>
          <w:spacing w:val="40"/>
          <w:w w:val="66"/>
          <w:sz w:val="32"/>
          <w:szCs w:val="32"/>
        </w:rPr>
        <w:t>TGPC-202</w:t>
      </w:r>
      <w:r w:rsidRPr="005F5AF2">
        <w:rPr>
          <w:rFonts w:eastAsia="黑体" w:hint="eastAsia"/>
          <w:spacing w:val="40"/>
          <w:w w:val="66"/>
          <w:sz w:val="32"/>
          <w:szCs w:val="32"/>
        </w:rPr>
        <w:t>6</w:t>
      </w:r>
      <w:r w:rsidRPr="005F5AF2">
        <w:rPr>
          <w:rFonts w:eastAsia="黑体"/>
          <w:spacing w:val="40"/>
          <w:w w:val="66"/>
          <w:sz w:val="32"/>
          <w:szCs w:val="32"/>
        </w:rPr>
        <w:t>-</w:t>
      </w:r>
      <w:r w:rsidRPr="005F5AF2">
        <w:rPr>
          <w:rFonts w:eastAsia="黑体" w:hint="eastAsia"/>
          <w:spacing w:val="40"/>
          <w:w w:val="66"/>
          <w:sz w:val="32"/>
          <w:szCs w:val="32"/>
        </w:rPr>
        <w:t>D</w:t>
      </w:r>
      <w:r w:rsidRPr="005F5AF2">
        <w:rPr>
          <w:rFonts w:eastAsia="黑体"/>
          <w:spacing w:val="40"/>
          <w:w w:val="66"/>
          <w:sz w:val="32"/>
          <w:szCs w:val="32"/>
        </w:rPr>
        <w:t>-</w:t>
      </w:r>
      <w:r w:rsidR="003D5075" w:rsidRPr="005F5AF2">
        <w:rPr>
          <w:rFonts w:eastAsia="黑体" w:hint="eastAsia"/>
          <w:spacing w:val="40"/>
          <w:w w:val="66"/>
          <w:sz w:val="32"/>
          <w:szCs w:val="32"/>
        </w:rPr>
        <w:t>0080</w:t>
      </w:r>
      <w:r w:rsidRPr="005F5AF2">
        <w:rPr>
          <w:rFonts w:eastAsia="黑体"/>
          <w:spacing w:val="40"/>
          <w:w w:val="66"/>
          <w:sz w:val="32"/>
          <w:szCs w:val="32"/>
        </w:rPr>
        <w:t>）</w:t>
      </w:r>
    </w:p>
    <w:p w:rsidR="00966A75" w:rsidRDefault="00966A75">
      <w:pPr>
        <w:rPr>
          <w:sz w:val="40"/>
        </w:rPr>
      </w:pPr>
    </w:p>
    <w:p w:rsidR="00966A75" w:rsidRDefault="00966A75">
      <w:pPr>
        <w:rPr>
          <w:sz w:val="36"/>
        </w:rPr>
      </w:pPr>
    </w:p>
    <w:p w:rsidR="00966A75" w:rsidRDefault="00966A75">
      <w:pPr>
        <w:rPr>
          <w:sz w:val="36"/>
        </w:rPr>
      </w:pPr>
    </w:p>
    <w:p w:rsidR="00966A75" w:rsidRDefault="00966A75">
      <w:pPr>
        <w:rPr>
          <w:sz w:val="36"/>
        </w:rPr>
      </w:pPr>
    </w:p>
    <w:p w:rsidR="00966A75" w:rsidRDefault="00966A75">
      <w:pPr>
        <w:rPr>
          <w:sz w:val="36"/>
        </w:rPr>
      </w:pPr>
    </w:p>
    <w:p w:rsidR="00966A75" w:rsidRDefault="00966A75">
      <w:pPr>
        <w:rPr>
          <w:sz w:val="36"/>
        </w:rPr>
      </w:pPr>
    </w:p>
    <w:p w:rsidR="00966A75" w:rsidRDefault="00966A75">
      <w:pPr>
        <w:rPr>
          <w:sz w:val="36"/>
        </w:rPr>
      </w:pPr>
    </w:p>
    <w:p w:rsidR="00966A75" w:rsidRDefault="00966A75">
      <w:pPr>
        <w:rPr>
          <w:sz w:val="36"/>
        </w:rPr>
      </w:pPr>
    </w:p>
    <w:p w:rsidR="00966A75" w:rsidRDefault="00966A75">
      <w:pPr>
        <w:rPr>
          <w:sz w:val="36"/>
        </w:rPr>
      </w:pPr>
    </w:p>
    <w:p w:rsidR="00966A75" w:rsidRDefault="003F2F7F" w:rsidP="00CA2BC0">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966A75" w:rsidRDefault="003F2F7F">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2</w:t>
      </w:r>
    </w:p>
    <w:p w:rsidR="00966A75" w:rsidRDefault="00966A75">
      <w:pPr>
        <w:widowControl/>
        <w:jc w:val="left"/>
        <w:rPr>
          <w:rFonts w:eastAsia="仿宋_GB2312"/>
          <w:b/>
          <w:bCs/>
          <w:kern w:val="0"/>
          <w:sz w:val="44"/>
          <w:szCs w:val="44"/>
        </w:rPr>
      </w:pPr>
    </w:p>
    <w:p w:rsidR="00966A75" w:rsidRDefault="00966A75" w:rsidP="00CA2BC0">
      <w:pPr>
        <w:ind w:firstLineChars="100" w:firstLine="411"/>
        <w:jc w:val="center"/>
        <w:rPr>
          <w:b/>
          <w:spacing w:val="20"/>
          <w:w w:val="80"/>
          <w:sz w:val="48"/>
          <w:szCs w:val="48"/>
        </w:rPr>
        <w:sectPr w:rsidR="00966A75">
          <w:headerReference w:type="default" r:id="rId11"/>
          <w:pgSz w:w="11906" w:h="16838"/>
          <w:pgMar w:top="1440" w:right="1797" w:bottom="1440" w:left="1797" w:header="851" w:footer="992" w:gutter="0"/>
          <w:pgNumType w:start="1"/>
          <w:cols w:space="425"/>
          <w:docGrid w:type="linesAndChars" w:linePitch="285" w:charSpace="-3449"/>
        </w:sectPr>
      </w:pPr>
    </w:p>
    <w:p w:rsidR="00966A75" w:rsidRDefault="003F2F7F" w:rsidP="00CA2BC0">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966A75" w:rsidRDefault="003F2F7F">
      <w:pPr>
        <w:spacing w:line="560" w:lineRule="exact"/>
        <w:ind w:rightChars="-73" w:right="-141"/>
        <w:rPr>
          <w:b/>
          <w:sz w:val="24"/>
        </w:rPr>
      </w:pPr>
      <w:r>
        <w:rPr>
          <w:b/>
          <w:sz w:val="24"/>
        </w:rPr>
        <w:t>第一部分</w:t>
      </w:r>
      <w:r>
        <w:rPr>
          <w:b/>
          <w:sz w:val="24"/>
        </w:rPr>
        <w:t xml:space="preserve">  </w:t>
      </w:r>
      <w:r>
        <w:rPr>
          <w:b/>
          <w:sz w:val="24"/>
        </w:rPr>
        <w:t>投标邀请函</w:t>
      </w:r>
    </w:p>
    <w:p w:rsidR="00966A75" w:rsidRDefault="00966A75">
      <w:pPr>
        <w:spacing w:line="560" w:lineRule="exact"/>
        <w:ind w:rightChars="-73" w:right="-141"/>
        <w:rPr>
          <w:b/>
          <w:sz w:val="24"/>
        </w:rPr>
      </w:pPr>
    </w:p>
    <w:p w:rsidR="00966A75" w:rsidRDefault="003F2F7F">
      <w:pPr>
        <w:spacing w:line="560" w:lineRule="exact"/>
        <w:ind w:rightChars="-73" w:right="-141"/>
        <w:rPr>
          <w:b/>
          <w:sz w:val="24"/>
        </w:rPr>
      </w:pPr>
      <w:r>
        <w:rPr>
          <w:b/>
          <w:sz w:val="24"/>
        </w:rPr>
        <w:t>第二部分</w:t>
      </w:r>
      <w:r>
        <w:rPr>
          <w:b/>
          <w:sz w:val="24"/>
        </w:rPr>
        <w:t xml:space="preserve">  </w:t>
      </w:r>
      <w:r>
        <w:rPr>
          <w:b/>
          <w:sz w:val="24"/>
        </w:rPr>
        <w:t>招标项目需求</w:t>
      </w:r>
    </w:p>
    <w:p w:rsidR="00966A75" w:rsidRDefault="00966A75">
      <w:pPr>
        <w:spacing w:line="560" w:lineRule="exact"/>
        <w:ind w:rightChars="-73" w:right="-141"/>
        <w:rPr>
          <w:b/>
          <w:sz w:val="24"/>
        </w:rPr>
      </w:pPr>
    </w:p>
    <w:p w:rsidR="00966A75" w:rsidRDefault="003F2F7F">
      <w:pPr>
        <w:spacing w:line="560" w:lineRule="exact"/>
        <w:ind w:rightChars="-73" w:right="-141"/>
        <w:rPr>
          <w:b/>
          <w:sz w:val="24"/>
        </w:rPr>
      </w:pPr>
      <w:r>
        <w:rPr>
          <w:b/>
          <w:sz w:val="24"/>
        </w:rPr>
        <w:t>第三部分</w:t>
      </w:r>
      <w:r>
        <w:rPr>
          <w:b/>
          <w:sz w:val="24"/>
        </w:rPr>
        <w:t xml:space="preserve">  </w:t>
      </w:r>
      <w:r>
        <w:rPr>
          <w:b/>
          <w:sz w:val="24"/>
        </w:rPr>
        <w:t>投标须知</w:t>
      </w:r>
    </w:p>
    <w:p w:rsidR="00966A75" w:rsidRDefault="00966A75">
      <w:pPr>
        <w:spacing w:line="560" w:lineRule="exact"/>
        <w:ind w:rightChars="-73" w:right="-141"/>
        <w:rPr>
          <w:sz w:val="24"/>
        </w:rPr>
      </w:pPr>
    </w:p>
    <w:p w:rsidR="00966A75" w:rsidRDefault="003F2F7F">
      <w:pPr>
        <w:spacing w:line="560" w:lineRule="exact"/>
        <w:rPr>
          <w:b/>
          <w:sz w:val="24"/>
        </w:rPr>
      </w:pPr>
      <w:r>
        <w:rPr>
          <w:b/>
          <w:sz w:val="24"/>
        </w:rPr>
        <w:t>第四部分</w:t>
      </w:r>
      <w:r>
        <w:rPr>
          <w:b/>
          <w:sz w:val="24"/>
        </w:rPr>
        <w:t xml:space="preserve">  </w:t>
      </w:r>
      <w:r>
        <w:rPr>
          <w:b/>
          <w:sz w:val="24"/>
        </w:rPr>
        <w:t>合同条款</w:t>
      </w:r>
    </w:p>
    <w:p w:rsidR="00966A75" w:rsidRDefault="00966A75">
      <w:pPr>
        <w:spacing w:line="560" w:lineRule="exact"/>
        <w:rPr>
          <w:sz w:val="24"/>
        </w:rPr>
      </w:pPr>
    </w:p>
    <w:p w:rsidR="00966A75" w:rsidRDefault="003F2F7F">
      <w:pPr>
        <w:spacing w:line="560" w:lineRule="exact"/>
        <w:rPr>
          <w:sz w:val="24"/>
        </w:rPr>
      </w:pPr>
      <w:r>
        <w:rPr>
          <w:b/>
          <w:sz w:val="24"/>
        </w:rPr>
        <w:t>第五部分</w:t>
      </w:r>
      <w:r>
        <w:rPr>
          <w:b/>
          <w:sz w:val="24"/>
        </w:rPr>
        <w:t xml:space="preserve">  </w:t>
      </w:r>
      <w:r>
        <w:rPr>
          <w:b/>
          <w:sz w:val="24"/>
        </w:rPr>
        <w:t>投标文件格式</w:t>
      </w:r>
    </w:p>
    <w:p w:rsidR="00966A75" w:rsidRDefault="00966A75">
      <w:pPr>
        <w:rPr>
          <w:sz w:val="24"/>
        </w:rPr>
      </w:pPr>
    </w:p>
    <w:p w:rsidR="00966A75" w:rsidRDefault="00966A75">
      <w:pPr>
        <w:rPr>
          <w:sz w:val="24"/>
        </w:rPr>
      </w:pPr>
    </w:p>
    <w:p w:rsidR="00966A75" w:rsidRDefault="00966A75">
      <w:pPr>
        <w:rPr>
          <w:sz w:val="24"/>
        </w:rPr>
      </w:pPr>
    </w:p>
    <w:p w:rsidR="00966A75" w:rsidRDefault="00966A75">
      <w:pPr>
        <w:rPr>
          <w:sz w:val="24"/>
        </w:rPr>
      </w:pPr>
    </w:p>
    <w:p w:rsidR="00966A75" w:rsidRDefault="00966A75">
      <w:pPr>
        <w:rPr>
          <w:sz w:val="24"/>
        </w:rPr>
      </w:pPr>
    </w:p>
    <w:p w:rsidR="00966A75" w:rsidRDefault="00966A75">
      <w:pPr>
        <w:rPr>
          <w:sz w:val="24"/>
        </w:rPr>
      </w:pPr>
    </w:p>
    <w:p w:rsidR="00966A75" w:rsidRDefault="00966A75">
      <w:pPr>
        <w:rPr>
          <w:b/>
        </w:rPr>
      </w:pPr>
    </w:p>
    <w:p w:rsidR="00966A75" w:rsidRDefault="00966A75">
      <w:pPr>
        <w:pStyle w:val="ac"/>
        <w:rPr>
          <w:rFonts w:ascii="Times New Roman" w:hAnsi="Times New Roman"/>
        </w:rPr>
        <w:sectPr w:rsidR="00966A75">
          <w:pgSz w:w="11906" w:h="16838"/>
          <w:pgMar w:top="1440" w:right="1797" w:bottom="1440" w:left="1797" w:header="851" w:footer="992" w:gutter="0"/>
          <w:pgNumType w:start="1"/>
          <w:cols w:space="425"/>
          <w:docGrid w:type="linesAndChars" w:linePitch="285" w:charSpace="-3449"/>
        </w:sectPr>
      </w:pPr>
      <w:bookmarkStart w:id="0" w:name="_Toc412903614"/>
    </w:p>
    <w:p w:rsidR="00966A75" w:rsidRDefault="003F2F7F">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966A75" w:rsidRDefault="003F2F7F" w:rsidP="00CA2BC0">
      <w:pPr>
        <w:pStyle w:val="Default"/>
        <w:spacing w:line="360" w:lineRule="auto"/>
        <w:ind w:firstLineChars="200" w:firstLine="446"/>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天津市数据发展中心</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天津市数据发展中心党建引领基层治理和基层政权建设信息系统（天津）建设</w:t>
      </w:r>
      <w:r>
        <w:rPr>
          <w:rFonts w:ascii="Times New Roman" w:eastAsiaTheme="minorEastAsia" w:hAnsi="Times New Roman" w:cs="Times New Roman"/>
          <w:color w:val="auto"/>
          <w:szCs w:val="32"/>
        </w:rPr>
        <w:t>项目实施采购。现欢迎合格的供应商参加投标。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966A75" w:rsidRPr="0060668D" w:rsidRDefault="003F2F7F" w:rsidP="00CA2BC0">
      <w:pPr>
        <w:pStyle w:val="Default"/>
        <w:spacing w:line="360" w:lineRule="auto"/>
        <w:ind w:firstLineChars="200" w:firstLine="446"/>
        <w:jc w:val="both"/>
        <w:rPr>
          <w:rFonts w:ascii="Times New Roman" w:eastAsia="宋体" w:hAnsi="Times New Roman" w:cs="Times New Roman"/>
          <w:color w:val="auto"/>
        </w:rPr>
      </w:pPr>
      <w:r w:rsidRPr="0060668D">
        <w:rPr>
          <w:rFonts w:ascii="Times New Roman" w:eastAsia="宋体" w:hAnsi="Times New Roman" w:cs="Times New Roman"/>
          <w:color w:val="auto"/>
        </w:rPr>
        <w:t>（一）项目名称：</w:t>
      </w:r>
      <w:r w:rsidRPr="0060668D">
        <w:rPr>
          <w:rFonts w:ascii="Times New Roman" w:eastAsiaTheme="minorEastAsia" w:hAnsi="Times New Roman" w:cs="Times New Roman" w:hint="eastAsia"/>
          <w:color w:val="auto"/>
          <w:szCs w:val="32"/>
        </w:rPr>
        <w:t>天津市数据发展中心党建引领基层治理和基层政权建设信息系统（天津）建设</w:t>
      </w:r>
      <w:r w:rsidRPr="0060668D">
        <w:rPr>
          <w:rFonts w:ascii="Times New Roman" w:eastAsiaTheme="minorEastAsia" w:hAnsi="Times New Roman" w:cs="Times New Roman"/>
          <w:color w:val="auto"/>
          <w:szCs w:val="32"/>
        </w:rPr>
        <w:t>项目</w:t>
      </w:r>
    </w:p>
    <w:p w:rsidR="00966A75" w:rsidRPr="0060668D" w:rsidRDefault="003F2F7F" w:rsidP="00CA2BC0">
      <w:pPr>
        <w:pStyle w:val="Default"/>
        <w:spacing w:line="360" w:lineRule="auto"/>
        <w:ind w:firstLineChars="200" w:firstLine="446"/>
        <w:jc w:val="both"/>
        <w:rPr>
          <w:rFonts w:ascii="Times New Roman" w:eastAsia="宋体" w:hAnsi="Times New Roman" w:cs="Times New Roman"/>
          <w:color w:val="auto"/>
        </w:rPr>
      </w:pPr>
      <w:r w:rsidRPr="0060668D">
        <w:rPr>
          <w:rFonts w:ascii="Times New Roman" w:eastAsia="宋体" w:hAnsi="Times New Roman" w:cs="Times New Roman"/>
          <w:color w:val="auto"/>
        </w:rPr>
        <w:t>（二）项目编号：</w:t>
      </w:r>
      <w:r w:rsidRPr="0060668D">
        <w:rPr>
          <w:rFonts w:ascii="Times New Roman" w:eastAsia="宋体" w:hAnsi="Times New Roman" w:cs="Times New Roman"/>
          <w:color w:val="auto"/>
        </w:rPr>
        <w:t>TGPC-202</w:t>
      </w:r>
      <w:r w:rsidRPr="0060668D">
        <w:rPr>
          <w:rFonts w:ascii="Times New Roman" w:eastAsia="宋体" w:hAnsi="Times New Roman" w:cs="Times New Roman" w:hint="eastAsia"/>
          <w:color w:val="auto"/>
        </w:rPr>
        <w:t>6</w:t>
      </w:r>
      <w:r w:rsidRPr="0060668D">
        <w:rPr>
          <w:rFonts w:ascii="Times New Roman" w:eastAsia="宋体" w:hAnsi="Times New Roman" w:cs="Times New Roman"/>
          <w:color w:val="auto"/>
        </w:rPr>
        <w:t>-</w:t>
      </w:r>
      <w:r w:rsidRPr="0060668D">
        <w:rPr>
          <w:rFonts w:ascii="Times New Roman" w:eastAsia="宋体" w:hAnsi="Times New Roman" w:cs="Times New Roman" w:hint="eastAsia"/>
          <w:color w:val="auto"/>
        </w:rPr>
        <w:t>D</w:t>
      </w:r>
      <w:r w:rsidRPr="0060668D">
        <w:rPr>
          <w:rFonts w:ascii="Times New Roman" w:eastAsia="宋体" w:hAnsi="Times New Roman" w:cs="Times New Roman"/>
          <w:color w:val="auto"/>
        </w:rPr>
        <w:t>-0</w:t>
      </w:r>
      <w:r w:rsidR="0060668D" w:rsidRPr="0060668D">
        <w:rPr>
          <w:rFonts w:ascii="Times New Roman" w:eastAsia="宋体" w:hAnsi="Times New Roman" w:cs="Times New Roman" w:hint="eastAsia"/>
          <w:color w:val="auto"/>
        </w:rPr>
        <w:t>080</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（三）采购方式：公开招标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（五）本项目不接受联合体参与。不接受联合体参与的，若有供应商组成联合体参与，视为无效投标。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731"/>
        <w:gridCol w:w="1589"/>
        <w:gridCol w:w="1388"/>
        <w:gridCol w:w="1559"/>
        <w:gridCol w:w="2550"/>
        <w:gridCol w:w="1389"/>
      </w:tblGrid>
      <w:tr w:rsidR="00966A75">
        <w:trPr>
          <w:jc w:val="center"/>
        </w:trPr>
        <w:tc>
          <w:tcPr>
            <w:tcW w:w="731" w:type="dxa"/>
            <w:vAlign w:val="center"/>
          </w:tcPr>
          <w:p w:rsidR="00966A75" w:rsidRDefault="003F2F7F">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包号</w:t>
            </w:r>
            <w:proofErr w:type="gramEnd"/>
          </w:p>
        </w:tc>
        <w:tc>
          <w:tcPr>
            <w:tcW w:w="15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包名称</w:t>
            </w:r>
          </w:p>
        </w:tc>
        <w:tc>
          <w:tcPr>
            <w:tcW w:w="1388" w:type="dxa"/>
            <w:vAlign w:val="center"/>
          </w:tcPr>
          <w:p w:rsidR="00966A75" w:rsidRDefault="003F2F7F">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包预算</w:t>
            </w:r>
            <w:proofErr w:type="gramEnd"/>
          </w:p>
        </w:tc>
        <w:tc>
          <w:tcPr>
            <w:tcW w:w="1559" w:type="dxa"/>
            <w:vAlign w:val="center"/>
          </w:tcPr>
          <w:p w:rsidR="00966A75" w:rsidRDefault="003F2F7F">
            <w:pPr>
              <w:pStyle w:val="Default"/>
              <w:snapToGrid w:val="0"/>
              <w:jc w:val="center"/>
              <w:rPr>
                <w:rFonts w:ascii="Times New Roman" w:eastAsia="宋体" w:hAnsi="Times New Roman" w:cs="Times New Roman"/>
                <w:color w:val="auto"/>
                <w:sz w:val="21"/>
                <w:szCs w:val="21"/>
              </w:rPr>
            </w:pPr>
            <w:proofErr w:type="gramStart"/>
            <w:r>
              <w:rPr>
                <w:rFonts w:ascii="Times New Roman" w:eastAsia="宋体" w:hAnsi="Times New Roman" w:cs="Times New Roman" w:hint="eastAsia"/>
                <w:color w:val="auto"/>
                <w:sz w:val="21"/>
                <w:szCs w:val="21"/>
              </w:rPr>
              <w:t>包最高</w:t>
            </w:r>
            <w:proofErr w:type="gramEnd"/>
            <w:r>
              <w:rPr>
                <w:rFonts w:ascii="Times New Roman" w:eastAsia="宋体" w:hAnsi="Times New Roman" w:cs="Times New Roman" w:hint="eastAsia"/>
                <w:color w:val="auto"/>
                <w:sz w:val="21"/>
                <w:szCs w:val="21"/>
              </w:rPr>
              <w:t>限价</w:t>
            </w:r>
          </w:p>
        </w:tc>
        <w:tc>
          <w:tcPr>
            <w:tcW w:w="2550"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合同履行期限</w:t>
            </w:r>
          </w:p>
        </w:tc>
        <w:tc>
          <w:tcPr>
            <w:tcW w:w="13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所属行业</w:t>
            </w:r>
          </w:p>
        </w:tc>
      </w:tr>
      <w:tr w:rsidR="00966A75">
        <w:trPr>
          <w:jc w:val="center"/>
        </w:trPr>
        <w:tc>
          <w:tcPr>
            <w:tcW w:w="731"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5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党建引领基层治理和基层政权建设信息系统（天津）软件开发</w:t>
            </w:r>
          </w:p>
        </w:tc>
        <w:tc>
          <w:tcPr>
            <w:tcW w:w="1388"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343900</w:t>
            </w:r>
            <w:r>
              <w:rPr>
                <w:rFonts w:ascii="Times New Roman" w:eastAsia="宋体" w:hAnsi="Times New Roman" w:cs="Times New Roman" w:hint="eastAsia"/>
                <w:color w:val="auto"/>
                <w:sz w:val="21"/>
                <w:szCs w:val="21"/>
              </w:rPr>
              <w:t>元</w:t>
            </w:r>
          </w:p>
        </w:tc>
        <w:tc>
          <w:tcPr>
            <w:tcW w:w="1559" w:type="dxa"/>
            <w:vAlign w:val="center"/>
          </w:tcPr>
          <w:p w:rsidR="00966A75" w:rsidRDefault="00C4793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343900</w:t>
            </w:r>
            <w:r>
              <w:rPr>
                <w:rFonts w:ascii="Times New Roman" w:eastAsia="宋体" w:hAnsi="Times New Roman" w:cs="Times New Roman" w:hint="eastAsia"/>
                <w:color w:val="auto"/>
                <w:sz w:val="21"/>
                <w:szCs w:val="21"/>
              </w:rPr>
              <w:t>元</w:t>
            </w:r>
          </w:p>
        </w:tc>
        <w:tc>
          <w:tcPr>
            <w:tcW w:w="2550"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w:t>
            </w:r>
            <w:r>
              <w:rPr>
                <w:rFonts w:ascii="Times New Roman" w:eastAsia="宋体" w:hAnsi="Times New Roman" w:cs="Times New Roman" w:hint="eastAsia"/>
                <w:color w:val="auto"/>
                <w:sz w:val="21"/>
                <w:szCs w:val="21"/>
              </w:rPr>
              <w:t>9</w:t>
            </w:r>
            <w:r>
              <w:rPr>
                <w:rFonts w:ascii="Times New Roman" w:eastAsia="宋体" w:hAnsi="Times New Roman" w:cs="Times New Roman" w:hint="eastAsia"/>
                <w:color w:val="auto"/>
                <w:sz w:val="21"/>
                <w:szCs w:val="21"/>
              </w:rPr>
              <w:t>个月内完成开发任务，含不少于</w:t>
            </w:r>
            <w:r>
              <w:rPr>
                <w:rFonts w:ascii="Times New Roman" w:eastAsia="宋体" w:hAnsi="Times New Roman" w:cs="Times New Roman" w:hint="eastAsia"/>
                <w:color w:val="auto"/>
                <w:sz w:val="21"/>
                <w:szCs w:val="21"/>
              </w:rPr>
              <w:t>3</w:t>
            </w:r>
            <w:r>
              <w:rPr>
                <w:rFonts w:ascii="Times New Roman" w:eastAsia="宋体" w:hAnsi="Times New Roman" w:cs="Times New Roman" w:hint="eastAsia"/>
                <w:color w:val="auto"/>
                <w:sz w:val="21"/>
                <w:szCs w:val="21"/>
              </w:rPr>
              <w:t>个月试运行，竣工验收合格后提供</w:t>
            </w:r>
            <w:r>
              <w:rPr>
                <w:rFonts w:ascii="Times New Roman" w:eastAsia="宋体" w:hAnsi="Times New Roman" w:cs="Times New Roman" w:hint="eastAsia"/>
                <w:color w:val="auto"/>
                <w:sz w:val="21"/>
                <w:szCs w:val="21"/>
              </w:rPr>
              <w:t>1</w:t>
            </w:r>
            <w:r>
              <w:rPr>
                <w:rFonts w:ascii="Times New Roman" w:eastAsia="宋体" w:hAnsi="Times New Roman" w:cs="Times New Roman" w:hint="eastAsia"/>
                <w:color w:val="auto"/>
                <w:sz w:val="21"/>
                <w:szCs w:val="21"/>
              </w:rPr>
              <w:t>年免费运维服务</w:t>
            </w:r>
          </w:p>
        </w:tc>
        <w:tc>
          <w:tcPr>
            <w:tcW w:w="13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软件和信息技术服务业</w:t>
            </w:r>
          </w:p>
        </w:tc>
      </w:tr>
      <w:tr w:rsidR="00966A75">
        <w:trPr>
          <w:jc w:val="center"/>
        </w:trPr>
        <w:tc>
          <w:tcPr>
            <w:tcW w:w="731"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w:t>
            </w:r>
          </w:p>
        </w:tc>
        <w:tc>
          <w:tcPr>
            <w:tcW w:w="15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项目监理服务</w:t>
            </w:r>
          </w:p>
        </w:tc>
        <w:tc>
          <w:tcPr>
            <w:tcW w:w="1388"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20000</w:t>
            </w:r>
            <w:r>
              <w:rPr>
                <w:rFonts w:ascii="Times New Roman" w:eastAsia="宋体" w:hAnsi="Times New Roman" w:cs="Times New Roman" w:hint="eastAsia"/>
                <w:color w:val="auto"/>
                <w:sz w:val="21"/>
                <w:szCs w:val="21"/>
              </w:rPr>
              <w:t>元</w:t>
            </w:r>
          </w:p>
        </w:tc>
        <w:tc>
          <w:tcPr>
            <w:tcW w:w="1559" w:type="dxa"/>
            <w:vAlign w:val="center"/>
          </w:tcPr>
          <w:p w:rsidR="00966A75" w:rsidRDefault="00C4793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20000</w:t>
            </w:r>
            <w:r>
              <w:rPr>
                <w:rFonts w:ascii="Times New Roman" w:eastAsia="宋体" w:hAnsi="Times New Roman" w:cs="Times New Roman" w:hint="eastAsia"/>
                <w:color w:val="auto"/>
                <w:sz w:val="21"/>
                <w:szCs w:val="21"/>
              </w:rPr>
              <w:t>元</w:t>
            </w:r>
          </w:p>
        </w:tc>
        <w:tc>
          <w:tcPr>
            <w:tcW w:w="2550"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签订合同之日起至本项目整体验收通过</w:t>
            </w:r>
          </w:p>
        </w:tc>
        <w:tc>
          <w:tcPr>
            <w:tcW w:w="13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软件和信息技术服务业</w:t>
            </w:r>
          </w:p>
        </w:tc>
      </w:tr>
      <w:tr w:rsidR="00966A75">
        <w:trPr>
          <w:jc w:val="center"/>
        </w:trPr>
        <w:tc>
          <w:tcPr>
            <w:tcW w:w="731"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3</w:t>
            </w:r>
          </w:p>
        </w:tc>
        <w:tc>
          <w:tcPr>
            <w:tcW w:w="15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等级保护测评服务</w:t>
            </w:r>
          </w:p>
        </w:tc>
        <w:tc>
          <w:tcPr>
            <w:tcW w:w="1388"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55000</w:t>
            </w:r>
            <w:r>
              <w:rPr>
                <w:rFonts w:ascii="Times New Roman" w:eastAsia="宋体" w:hAnsi="Times New Roman" w:cs="Times New Roman" w:hint="eastAsia"/>
                <w:color w:val="auto"/>
                <w:sz w:val="21"/>
                <w:szCs w:val="21"/>
              </w:rPr>
              <w:t>元</w:t>
            </w:r>
          </w:p>
        </w:tc>
        <w:tc>
          <w:tcPr>
            <w:tcW w:w="1559" w:type="dxa"/>
            <w:vAlign w:val="center"/>
          </w:tcPr>
          <w:p w:rsidR="00966A75" w:rsidRDefault="00C4793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55000</w:t>
            </w:r>
            <w:r>
              <w:rPr>
                <w:rFonts w:ascii="Times New Roman" w:eastAsia="宋体" w:hAnsi="Times New Roman" w:cs="Times New Roman" w:hint="eastAsia"/>
                <w:color w:val="auto"/>
                <w:sz w:val="21"/>
                <w:szCs w:val="21"/>
              </w:rPr>
              <w:t>元</w:t>
            </w:r>
          </w:p>
        </w:tc>
        <w:tc>
          <w:tcPr>
            <w:tcW w:w="2550"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合同签订起准备相关材料，项目具备测评条件，在接到通知的</w:t>
            </w:r>
            <w:r>
              <w:rPr>
                <w:rFonts w:ascii="Times New Roman" w:eastAsia="宋体" w:hAnsi="Times New Roman" w:cs="Times New Roman" w:hint="eastAsia"/>
                <w:color w:val="auto"/>
                <w:sz w:val="21"/>
                <w:szCs w:val="21"/>
              </w:rPr>
              <w:t>60</w:t>
            </w:r>
            <w:r>
              <w:rPr>
                <w:rFonts w:ascii="Times New Roman" w:eastAsia="宋体" w:hAnsi="Times New Roman" w:cs="Times New Roman" w:hint="eastAsia"/>
                <w:color w:val="auto"/>
                <w:sz w:val="21"/>
                <w:szCs w:val="21"/>
              </w:rPr>
              <w:t>个工作日内完成全</w:t>
            </w:r>
            <w:r>
              <w:rPr>
                <w:rFonts w:ascii="Times New Roman" w:eastAsia="宋体" w:hAnsi="Times New Roman" w:cs="Times New Roman" w:hint="eastAsia"/>
                <w:color w:val="auto"/>
                <w:sz w:val="21"/>
                <w:szCs w:val="21"/>
              </w:rPr>
              <w:lastRenderedPageBreak/>
              <w:t>部等级保护测评工作，验收通过后提供</w:t>
            </w:r>
            <w:r>
              <w:rPr>
                <w:rFonts w:ascii="Times New Roman" w:eastAsia="宋体" w:hAnsi="Times New Roman" w:cs="Times New Roman" w:hint="eastAsia"/>
                <w:color w:val="auto"/>
                <w:sz w:val="21"/>
                <w:szCs w:val="21"/>
              </w:rPr>
              <w:t>1</w:t>
            </w:r>
            <w:r>
              <w:rPr>
                <w:rFonts w:ascii="Times New Roman" w:eastAsia="宋体" w:hAnsi="Times New Roman" w:cs="Times New Roman" w:hint="eastAsia"/>
                <w:color w:val="auto"/>
                <w:sz w:val="21"/>
                <w:szCs w:val="21"/>
              </w:rPr>
              <w:t>年的咨询服务</w:t>
            </w:r>
          </w:p>
        </w:tc>
        <w:tc>
          <w:tcPr>
            <w:tcW w:w="13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lastRenderedPageBreak/>
              <w:t>软件和信息技术服务业</w:t>
            </w:r>
          </w:p>
        </w:tc>
      </w:tr>
      <w:tr w:rsidR="00966A75">
        <w:trPr>
          <w:jc w:val="center"/>
        </w:trPr>
        <w:tc>
          <w:tcPr>
            <w:tcW w:w="731"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lastRenderedPageBreak/>
              <w:t>4</w:t>
            </w:r>
          </w:p>
        </w:tc>
        <w:tc>
          <w:tcPr>
            <w:tcW w:w="15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商用密码应用安全性测评服务</w:t>
            </w:r>
          </w:p>
        </w:tc>
        <w:tc>
          <w:tcPr>
            <w:tcW w:w="1388"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60000</w:t>
            </w:r>
            <w:r>
              <w:rPr>
                <w:rFonts w:ascii="Times New Roman" w:eastAsia="宋体" w:hAnsi="Times New Roman" w:cs="Times New Roman" w:hint="eastAsia"/>
                <w:color w:val="auto"/>
                <w:sz w:val="21"/>
                <w:szCs w:val="21"/>
              </w:rPr>
              <w:t>元</w:t>
            </w:r>
          </w:p>
        </w:tc>
        <w:tc>
          <w:tcPr>
            <w:tcW w:w="1559" w:type="dxa"/>
            <w:vAlign w:val="center"/>
          </w:tcPr>
          <w:p w:rsidR="00966A75" w:rsidRDefault="00C4793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60000</w:t>
            </w:r>
            <w:r>
              <w:rPr>
                <w:rFonts w:ascii="Times New Roman" w:eastAsia="宋体" w:hAnsi="Times New Roman" w:cs="Times New Roman" w:hint="eastAsia"/>
                <w:color w:val="auto"/>
                <w:sz w:val="21"/>
                <w:szCs w:val="21"/>
              </w:rPr>
              <w:t>元</w:t>
            </w:r>
          </w:p>
        </w:tc>
        <w:tc>
          <w:tcPr>
            <w:tcW w:w="2550"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合同签订之日起准备相关材料，项目具备测评条件，接到被测单位通知的</w:t>
            </w:r>
            <w:r>
              <w:rPr>
                <w:rFonts w:ascii="Times New Roman" w:eastAsia="宋体" w:hAnsi="Times New Roman" w:cs="Times New Roman" w:hint="eastAsia"/>
                <w:color w:val="auto"/>
                <w:sz w:val="21"/>
                <w:szCs w:val="21"/>
              </w:rPr>
              <w:t>60</w:t>
            </w:r>
            <w:r>
              <w:rPr>
                <w:rFonts w:ascii="Times New Roman" w:eastAsia="宋体" w:hAnsi="Times New Roman" w:cs="Times New Roman" w:hint="eastAsia"/>
                <w:color w:val="auto"/>
                <w:sz w:val="21"/>
                <w:szCs w:val="21"/>
              </w:rPr>
              <w:t>个工作日内完成密码测评工作，提供一年的密码应用咨询服务</w:t>
            </w:r>
          </w:p>
        </w:tc>
        <w:tc>
          <w:tcPr>
            <w:tcW w:w="1389" w:type="dxa"/>
            <w:vAlign w:val="center"/>
          </w:tcPr>
          <w:p w:rsidR="00966A75" w:rsidRDefault="003F2F7F">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软件和信息技术服务业</w:t>
            </w:r>
          </w:p>
        </w:tc>
      </w:tr>
    </w:tbl>
    <w:p w:rsidR="00966A75" w:rsidRDefault="003F2F7F" w:rsidP="00CA2BC0">
      <w:pPr>
        <w:tabs>
          <w:tab w:val="left" w:pos="210"/>
        </w:tabs>
        <w:autoSpaceDE w:val="0"/>
        <w:autoSpaceDN w:val="0"/>
        <w:adjustRightInd w:val="0"/>
        <w:spacing w:line="360" w:lineRule="auto"/>
        <w:ind w:firstLineChars="200" w:firstLine="446"/>
        <w:outlineLvl w:val="0"/>
        <w:rPr>
          <w:strike/>
          <w:sz w:val="24"/>
          <w:szCs w:val="24"/>
        </w:rPr>
      </w:pPr>
      <w:r>
        <w:rPr>
          <w:sz w:val="24"/>
          <w:szCs w:val="24"/>
          <w:lang w:val="zh-CN"/>
        </w:rPr>
        <w:t>本项目不接受进口产品投标。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966A75" w:rsidRPr="00E04A21" w:rsidRDefault="003F2F7F" w:rsidP="00CA2BC0">
      <w:pPr>
        <w:pStyle w:val="Default"/>
        <w:spacing w:line="360" w:lineRule="auto"/>
        <w:ind w:firstLineChars="200" w:firstLine="446"/>
        <w:rPr>
          <w:rFonts w:ascii="Times New Roman" w:eastAsiaTheme="minorEastAsia" w:hAnsi="Times New Roman" w:cs="Times New Roman"/>
          <w:color w:val="auto"/>
        </w:rPr>
      </w:pPr>
      <w:r w:rsidRPr="00E04A21">
        <w:rPr>
          <w:rFonts w:ascii="Times New Roman" w:eastAsiaTheme="minorEastAsia" w:hAnsi="Times New Roman" w:cs="Times New Roman"/>
          <w:color w:val="auto"/>
        </w:rPr>
        <w:t>（一）</w:t>
      </w:r>
      <w:r w:rsidRPr="00E04A21">
        <w:rPr>
          <w:rFonts w:ascii="Times New Roman" w:eastAsia="宋体" w:hAnsi="Times New Roman" w:cs="Times New Roman" w:hint="eastAsia"/>
          <w:color w:val="auto"/>
        </w:rPr>
        <w:t>第四包：根据《商用密码应用安全性评估管理办法》的规定，第四包投标人应为国家密码管理部门认定的密码评测机构，列入国家密码管理局公告（第</w:t>
      </w:r>
      <w:r w:rsidRPr="00E04A21">
        <w:rPr>
          <w:rFonts w:ascii="Times New Roman" w:eastAsia="宋体" w:hAnsi="Times New Roman" w:cs="Times New Roman" w:hint="eastAsia"/>
          <w:color w:val="auto"/>
        </w:rPr>
        <w:t>53</w:t>
      </w:r>
      <w:r w:rsidRPr="00E04A21">
        <w:rPr>
          <w:rFonts w:ascii="Times New Roman" w:eastAsia="宋体" w:hAnsi="Times New Roman" w:cs="Times New Roman" w:hint="eastAsia"/>
          <w:color w:val="auto"/>
        </w:rPr>
        <w:t>号）机构目录之内；</w:t>
      </w:r>
    </w:p>
    <w:p w:rsidR="00966A75" w:rsidRPr="00E04A21" w:rsidRDefault="003F2F7F" w:rsidP="00CA2BC0">
      <w:pPr>
        <w:pStyle w:val="Default"/>
        <w:spacing w:line="360" w:lineRule="auto"/>
        <w:ind w:firstLineChars="200" w:firstLine="446"/>
        <w:rPr>
          <w:rFonts w:ascii="Times New Roman" w:eastAsia="宋体" w:hAnsi="Times New Roman" w:cs="Times New Roman"/>
          <w:color w:val="auto"/>
        </w:rPr>
      </w:pPr>
      <w:r w:rsidRPr="00E04A21">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E04A21">
        <w:rPr>
          <w:rFonts w:ascii="Times New Roman" w:eastAsia="宋体" w:hAnsi="Times New Roman" w:cs="Times New Roman"/>
          <w:color w:val="auto"/>
        </w:rPr>
        <w:t>提供以下材料：</w:t>
      </w:r>
    </w:p>
    <w:p w:rsidR="00966A75" w:rsidRPr="00E04A21" w:rsidRDefault="003F2F7F" w:rsidP="00CA2BC0">
      <w:pPr>
        <w:pStyle w:val="Default"/>
        <w:spacing w:line="360" w:lineRule="auto"/>
        <w:ind w:firstLineChars="200" w:firstLine="446"/>
        <w:rPr>
          <w:rFonts w:ascii="Times New Roman" w:eastAsia="宋体" w:hAnsi="Times New Roman" w:cs="Times New Roman"/>
          <w:color w:val="auto"/>
        </w:rPr>
      </w:pPr>
      <w:r w:rsidRPr="00E04A21">
        <w:rPr>
          <w:rFonts w:ascii="Times New Roman" w:eastAsia="宋体" w:hAnsi="Times New Roman" w:cs="Times New Roman" w:hint="eastAsia"/>
          <w:color w:val="auto"/>
        </w:rPr>
        <w:t xml:space="preserve">1. </w:t>
      </w:r>
      <w:r w:rsidRPr="00E04A2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66A75" w:rsidRPr="00E04A21" w:rsidRDefault="003F2F7F" w:rsidP="00CA2BC0">
      <w:pPr>
        <w:pStyle w:val="Default"/>
        <w:spacing w:line="360" w:lineRule="auto"/>
        <w:ind w:firstLineChars="200" w:firstLine="446"/>
        <w:rPr>
          <w:rFonts w:ascii="Times New Roman" w:eastAsia="宋体" w:hAnsi="Times New Roman" w:cs="Times New Roman"/>
          <w:color w:val="auto"/>
        </w:rPr>
      </w:pPr>
      <w:r w:rsidRPr="00E04A21">
        <w:rPr>
          <w:rFonts w:ascii="Times New Roman" w:eastAsia="宋体" w:hAnsi="Times New Roman" w:cs="Times New Roman" w:hint="eastAsia"/>
          <w:color w:val="auto"/>
        </w:rPr>
        <w:t xml:space="preserve">2. </w:t>
      </w:r>
      <w:r w:rsidRPr="00E04A21">
        <w:rPr>
          <w:rFonts w:ascii="Times New Roman" w:eastAsia="宋体" w:hAnsi="Times New Roman" w:cs="Times New Roman" w:hint="eastAsia"/>
          <w:color w:val="auto"/>
        </w:rPr>
        <w:t>提供《供应商资格声明函》（格式见附件</w:t>
      </w:r>
      <w:r w:rsidRPr="00E04A21">
        <w:rPr>
          <w:rFonts w:ascii="Times New Roman" w:eastAsia="宋体" w:hAnsi="Times New Roman" w:cs="Times New Roman" w:hint="eastAsia"/>
          <w:color w:val="auto"/>
        </w:rPr>
        <w:t>2</w:t>
      </w:r>
      <w:r w:rsidRPr="00E04A21">
        <w:rPr>
          <w:rFonts w:ascii="Times New Roman" w:eastAsia="宋体" w:hAnsi="Times New Roman" w:cs="Times New Roman" w:hint="eastAsia"/>
          <w:color w:val="auto"/>
        </w:rPr>
        <w:t>）</w:t>
      </w:r>
    </w:p>
    <w:p w:rsidR="00966A75" w:rsidRPr="00E04A21" w:rsidRDefault="003F2F7F" w:rsidP="00CA2BC0">
      <w:pPr>
        <w:pStyle w:val="Default"/>
        <w:spacing w:line="360" w:lineRule="auto"/>
        <w:ind w:firstLineChars="200" w:firstLine="446"/>
        <w:jc w:val="both"/>
        <w:rPr>
          <w:rFonts w:ascii="Times New Roman" w:eastAsia="宋体" w:hAnsi="Times New Roman" w:cs="Times New Roman"/>
          <w:color w:val="auto"/>
        </w:rPr>
      </w:pPr>
      <w:r w:rsidRPr="00E04A21">
        <w:rPr>
          <w:rFonts w:ascii="Times New Roman" w:eastAsiaTheme="minorEastAsia" w:hAnsi="Times New Roman" w:cs="Times New Roman" w:hint="eastAsia"/>
          <w:color w:val="auto"/>
        </w:rPr>
        <w:t>（三）本项目专门面向中小企业采购，提供《中小企业声明函》。</w:t>
      </w:r>
    </w:p>
    <w:p w:rsidR="00966A75" w:rsidRPr="00E04A21" w:rsidRDefault="003F2F7F" w:rsidP="00CA2BC0">
      <w:pPr>
        <w:pStyle w:val="Default"/>
        <w:spacing w:line="360" w:lineRule="auto"/>
        <w:ind w:firstLineChars="200" w:firstLine="446"/>
        <w:jc w:val="both"/>
        <w:rPr>
          <w:rFonts w:ascii="Times New Roman" w:eastAsia="宋体" w:hAnsi="Times New Roman" w:cs="Times New Roman"/>
          <w:color w:val="auto"/>
        </w:rPr>
      </w:pPr>
      <w:r w:rsidRPr="00E04A21">
        <w:rPr>
          <w:rFonts w:ascii="Times New Roman" w:eastAsia="宋体" w:hAnsi="Times New Roman" w:cs="Times New Roman" w:hint="eastAsia"/>
          <w:color w:val="auto"/>
        </w:rPr>
        <w:t>四</w:t>
      </w:r>
      <w:r w:rsidRPr="00E04A21">
        <w:rPr>
          <w:rFonts w:ascii="Times New Roman" w:eastAsia="宋体" w:hAnsi="Times New Roman" w:cs="Times New Roman"/>
          <w:color w:val="auto"/>
        </w:rPr>
        <w:t>、项目需要落实的政府采购政策</w:t>
      </w:r>
    </w:p>
    <w:p w:rsidR="00966A75" w:rsidRPr="00E04A21" w:rsidRDefault="003F2F7F" w:rsidP="00CA2BC0">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E04A21">
        <w:rPr>
          <w:rFonts w:ascii="Times New Roman" w:eastAsia="宋体" w:hAnsi="Times New Roman" w:cs="Times New Roman"/>
          <w:color w:val="auto"/>
        </w:rPr>
        <w:t>（一）</w:t>
      </w:r>
      <w:r w:rsidRPr="00E04A21">
        <w:rPr>
          <w:rFonts w:ascii="Times New Roman" w:eastAsiaTheme="minorEastAsia" w:hAnsi="Times New Roman" w:cs="Times New Roman" w:hint="eastAsia"/>
          <w:color w:val="auto"/>
        </w:rPr>
        <w:t>本项目专门面向中小企业采购</w:t>
      </w:r>
      <w:r w:rsidRPr="00E04A21">
        <w:rPr>
          <w:rFonts w:ascii="Times New Roman" w:eastAsia="宋体" w:hAnsi="Times New Roman" w:cs="Times New Roman"/>
          <w:color w:val="auto"/>
        </w:rPr>
        <w:t>。</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sidRPr="00E04A21">
        <w:rPr>
          <w:rFonts w:ascii="Times New Roman" w:eastAsia="宋体" w:hAnsi="Times New Roman" w:cs="Times New Roman"/>
          <w:color w:val="auto"/>
        </w:rPr>
        <w:t>（二）根据财政部发布的《关于政府采购支</w:t>
      </w:r>
      <w:r>
        <w:rPr>
          <w:rFonts w:ascii="Times New Roman" w:eastAsia="宋体" w:hAnsi="Times New Roman" w:cs="Times New Roman"/>
          <w:color w:val="auto"/>
        </w:rPr>
        <w:t>持监狱企业发展有关问题的通知》规定，监狱企业视同小微企业。</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66A75" w:rsidRDefault="003F2F7F" w:rsidP="00CA2BC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6A75" w:rsidRDefault="003F2F7F" w:rsidP="00CA2BC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lastRenderedPageBreak/>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w:t>
      </w:r>
      <w:proofErr w:type="gramStart"/>
      <w:r>
        <w:rPr>
          <w:rFonts w:ascii="Times New Roman" w:eastAsia="宋体" w:hAnsi="Times New Roman" w:cs="Times New Roman" w:hint="eastAsia"/>
          <w:color w:val="auto"/>
        </w:rPr>
        <w:t>低供应</w:t>
      </w:r>
      <w:proofErr w:type="gramEnd"/>
      <w:r>
        <w:rPr>
          <w:rFonts w:ascii="Times New Roman" w:eastAsia="宋体" w:hAnsi="Times New Roman" w:cs="Times New Roman" w:hint="eastAsia"/>
          <w:color w:val="auto"/>
        </w:rPr>
        <w:t>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966A75">
        <w:trPr>
          <w:tblHeader/>
          <w:jc w:val="center"/>
        </w:trPr>
        <w:tc>
          <w:tcPr>
            <w:tcW w:w="779"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966A75">
        <w:trPr>
          <w:jc w:val="center"/>
        </w:trPr>
        <w:tc>
          <w:tcPr>
            <w:tcW w:w="779" w:type="dxa"/>
            <w:vAlign w:val="center"/>
          </w:tcPr>
          <w:p w:rsidR="00966A75" w:rsidRDefault="003F2F7F">
            <w:pPr>
              <w:pStyle w:val="Default"/>
              <w:snapToGrid w:val="0"/>
              <w:jc w:val="center"/>
              <w:rPr>
                <w:rFonts w:ascii="Times New Roman" w:eastAsia="宋体" w:hAnsi="Times New Roman"/>
                <w:color w:val="auto"/>
                <w:sz w:val="21"/>
                <w:szCs w:val="21"/>
              </w:rPr>
            </w:pPr>
            <w:bookmarkStart w:id="3" w:name="_GoBack" w:colFirst="2" w:colLast="3"/>
            <w:r>
              <w:rPr>
                <w:rFonts w:ascii="Times New Roman" w:eastAsia="宋体" w:hAnsi="Times New Roman" w:hint="eastAsia"/>
                <w:color w:val="auto"/>
                <w:sz w:val="21"/>
                <w:szCs w:val="21"/>
              </w:rPr>
              <w:t>1</w:t>
            </w:r>
          </w:p>
        </w:tc>
        <w:tc>
          <w:tcPr>
            <w:tcW w:w="1941"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966A75" w:rsidRPr="00BF0C05" w:rsidRDefault="003F2F7F" w:rsidP="00623BCB">
            <w:pPr>
              <w:pStyle w:val="Default"/>
              <w:snapToGrid w:val="0"/>
              <w:jc w:val="center"/>
              <w:rPr>
                <w:rFonts w:ascii="Times New Roman" w:eastAsia="宋体" w:hAnsi="Times New Roman"/>
                <w:color w:val="auto"/>
                <w:sz w:val="21"/>
                <w:szCs w:val="21"/>
              </w:rPr>
            </w:pPr>
            <w:r w:rsidRPr="00BF0C05">
              <w:rPr>
                <w:rFonts w:ascii="Times New Roman" w:eastAsia="宋体" w:hAnsi="Times New Roman" w:cs="Times New Roman"/>
                <w:color w:val="auto"/>
                <w:sz w:val="21"/>
                <w:szCs w:val="21"/>
              </w:rPr>
              <w:t>2026</w:t>
            </w:r>
            <w:r w:rsidRPr="00BF0C05">
              <w:rPr>
                <w:rFonts w:ascii="Times New Roman" w:eastAsia="宋体" w:hAnsi="Times New Roman" w:cs="Times New Roman"/>
                <w:color w:val="auto"/>
                <w:sz w:val="21"/>
                <w:szCs w:val="21"/>
              </w:rPr>
              <w:t>年</w:t>
            </w:r>
            <w:r w:rsidR="00623BCB" w:rsidRPr="00BF0C05">
              <w:rPr>
                <w:rFonts w:ascii="Times New Roman" w:eastAsia="宋体" w:hAnsi="Times New Roman" w:cs="Times New Roman" w:hint="eastAsia"/>
                <w:color w:val="auto"/>
                <w:sz w:val="21"/>
                <w:szCs w:val="21"/>
              </w:rPr>
              <w:t>2</w:t>
            </w:r>
            <w:r w:rsidRPr="00BF0C05">
              <w:rPr>
                <w:rFonts w:ascii="Times New Roman" w:eastAsia="宋体" w:hAnsi="Times New Roman" w:cs="Times New Roman"/>
                <w:color w:val="auto"/>
                <w:sz w:val="21"/>
                <w:szCs w:val="21"/>
              </w:rPr>
              <w:t>月</w:t>
            </w:r>
            <w:r w:rsidR="00623BCB" w:rsidRPr="00BF0C05">
              <w:rPr>
                <w:rFonts w:ascii="Times New Roman" w:eastAsia="宋体" w:hAnsi="Times New Roman" w:cs="Times New Roman" w:hint="eastAsia"/>
                <w:color w:val="auto"/>
                <w:sz w:val="21"/>
                <w:szCs w:val="21"/>
              </w:rPr>
              <w:t>11</w:t>
            </w:r>
            <w:r w:rsidRPr="00BF0C05">
              <w:rPr>
                <w:rFonts w:ascii="Times New Roman" w:eastAsia="宋体" w:hAnsi="Times New Roman" w:cs="Times New Roman"/>
                <w:color w:val="auto"/>
                <w:sz w:val="21"/>
                <w:szCs w:val="21"/>
              </w:rPr>
              <w:t>日</w:t>
            </w:r>
          </w:p>
        </w:tc>
        <w:tc>
          <w:tcPr>
            <w:tcW w:w="1891" w:type="dxa"/>
            <w:vAlign w:val="center"/>
          </w:tcPr>
          <w:p w:rsidR="00966A75" w:rsidRPr="00BF0C05" w:rsidRDefault="003F2F7F" w:rsidP="001D145B">
            <w:pPr>
              <w:pStyle w:val="Default"/>
              <w:snapToGrid w:val="0"/>
              <w:jc w:val="center"/>
              <w:rPr>
                <w:rFonts w:ascii="Times New Roman" w:eastAsia="宋体" w:hAnsi="Times New Roman"/>
                <w:color w:val="auto"/>
                <w:sz w:val="21"/>
                <w:szCs w:val="21"/>
              </w:rPr>
            </w:pPr>
            <w:r w:rsidRPr="00BF0C05">
              <w:rPr>
                <w:rFonts w:ascii="Times New Roman" w:eastAsia="宋体" w:hAnsi="Times New Roman" w:cs="Times New Roman"/>
                <w:color w:val="auto"/>
                <w:sz w:val="21"/>
                <w:szCs w:val="21"/>
              </w:rPr>
              <w:t>2026</w:t>
            </w:r>
            <w:r w:rsidRPr="00BF0C05">
              <w:rPr>
                <w:rFonts w:ascii="Times New Roman" w:eastAsia="宋体" w:hAnsi="Times New Roman" w:cs="Times New Roman"/>
                <w:color w:val="auto"/>
                <w:sz w:val="21"/>
                <w:szCs w:val="21"/>
              </w:rPr>
              <w:t>年</w:t>
            </w:r>
            <w:r w:rsidR="001D145B" w:rsidRPr="00BF0C05">
              <w:rPr>
                <w:rFonts w:ascii="Times New Roman" w:eastAsia="宋体" w:hAnsi="Times New Roman" w:cs="Times New Roman" w:hint="eastAsia"/>
                <w:color w:val="auto"/>
                <w:sz w:val="21"/>
                <w:szCs w:val="21"/>
              </w:rPr>
              <w:t>2</w:t>
            </w:r>
            <w:r w:rsidRPr="00BF0C05">
              <w:rPr>
                <w:rFonts w:ascii="Times New Roman" w:eastAsia="宋体" w:hAnsi="Times New Roman" w:cs="Times New Roman"/>
                <w:color w:val="auto"/>
                <w:sz w:val="21"/>
                <w:szCs w:val="21"/>
              </w:rPr>
              <w:t>月</w:t>
            </w:r>
            <w:r w:rsidR="001D145B" w:rsidRPr="00BF0C05">
              <w:rPr>
                <w:rFonts w:ascii="Times New Roman" w:eastAsia="宋体" w:hAnsi="Times New Roman" w:cs="Times New Roman" w:hint="eastAsia"/>
                <w:color w:val="auto"/>
                <w:sz w:val="21"/>
                <w:szCs w:val="21"/>
              </w:rPr>
              <w:t>25</w:t>
            </w:r>
            <w:r w:rsidRPr="00BF0C05">
              <w:rPr>
                <w:rFonts w:ascii="Times New Roman" w:eastAsia="宋体" w:hAnsi="Times New Roman" w:cs="Times New Roman"/>
                <w:color w:val="auto"/>
                <w:sz w:val="21"/>
                <w:szCs w:val="21"/>
              </w:rPr>
              <w:t>日</w:t>
            </w:r>
          </w:p>
        </w:tc>
        <w:tc>
          <w:tcPr>
            <w:tcW w:w="2632" w:type="dxa"/>
            <w:vAlign w:val="center"/>
          </w:tcPr>
          <w:p w:rsidR="00966A75" w:rsidRDefault="003F2F7F">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966A75" w:rsidRDefault="003F2F7F">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966A75">
        <w:trPr>
          <w:jc w:val="center"/>
        </w:trPr>
        <w:tc>
          <w:tcPr>
            <w:tcW w:w="779"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966A75" w:rsidRPr="00BF0C05" w:rsidRDefault="003F2F7F" w:rsidP="00623BCB">
            <w:pPr>
              <w:pStyle w:val="Default"/>
              <w:snapToGrid w:val="0"/>
              <w:jc w:val="center"/>
              <w:rPr>
                <w:rFonts w:ascii="Times New Roman" w:eastAsia="宋体" w:hAnsi="Times New Roman"/>
                <w:color w:val="auto"/>
                <w:sz w:val="21"/>
                <w:szCs w:val="21"/>
              </w:rPr>
            </w:pPr>
            <w:r w:rsidRPr="00BF0C05">
              <w:rPr>
                <w:rFonts w:ascii="Times New Roman" w:eastAsia="宋体" w:hAnsi="Times New Roman" w:hint="eastAsia"/>
                <w:color w:val="auto"/>
                <w:sz w:val="21"/>
                <w:szCs w:val="21"/>
              </w:rPr>
              <w:t>2026</w:t>
            </w:r>
            <w:r w:rsidRPr="00BF0C05">
              <w:rPr>
                <w:rFonts w:ascii="Times New Roman" w:eastAsia="宋体" w:hAnsi="Times New Roman" w:hint="eastAsia"/>
                <w:color w:val="auto"/>
                <w:sz w:val="21"/>
                <w:szCs w:val="21"/>
              </w:rPr>
              <w:t>年</w:t>
            </w:r>
            <w:r w:rsidR="00623BCB" w:rsidRPr="00BF0C05">
              <w:rPr>
                <w:rFonts w:ascii="Times New Roman" w:eastAsia="宋体" w:hAnsi="Times New Roman" w:cs="Times New Roman" w:hint="eastAsia"/>
                <w:color w:val="auto"/>
                <w:sz w:val="21"/>
                <w:szCs w:val="21"/>
              </w:rPr>
              <w:t>2</w:t>
            </w:r>
            <w:r w:rsidRPr="00BF0C05">
              <w:rPr>
                <w:rFonts w:ascii="Times New Roman" w:eastAsia="宋体" w:hAnsi="Times New Roman" w:hint="eastAsia"/>
                <w:color w:val="auto"/>
                <w:sz w:val="21"/>
                <w:szCs w:val="21"/>
              </w:rPr>
              <w:t>月</w:t>
            </w:r>
            <w:r w:rsidR="00623BCB" w:rsidRPr="00BF0C05">
              <w:rPr>
                <w:rFonts w:ascii="Times New Roman" w:eastAsia="宋体" w:hAnsi="Times New Roman" w:cs="Times New Roman" w:hint="eastAsia"/>
                <w:color w:val="auto"/>
                <w:sz w:val="21"/>
                <w:szCs w:val="21"/>
              </w:rPr>
              <w:t>11</w:t>
            </w:r>
            <w:r w:rsidRPr="00BF0C05">
              <w:rPr>
                <w:rFonts w:ascii="Times New Roman" w:eastAsia="宋体" w:hAnsi="Times New Roman" w:hint="eastAsia"/>
                <w:color w:val="auto"/>
                <w:sz w:val="21"/>
                <w:szCs w:val="21"/>
              </w:rPr>
              <w:t>日</w:t>
            </w:r>
            <w:r w:rsidRPr="00BF0C05">
              <w:rPr>
                <w:rFonts w:ascii="Times New Roman" w:eastAsia="宋体" w:hAnsi="Times New Roman" w:hint="eastAsia"/>
                <w:color w:val="auto"/>
                <w:sz w:val="21"/>
                <w:szCs w:val="21"/>
              </w:rPr>
              <w:t>9:00</w:t>
            </w:r>
          </w:p>
        </w:tc>
        <w:tc>
          <w:tcPr>
            <w:tcW w:w="1891" w:type="dxa"/>
            <w:vAlign w:val="center"/>
          </w:tcPr>
          <w:p w:rsidR="00966A75" w:rsidRPr="00BF0C05" w:rsidRDefault="003F2F7F" w:rsidP="001D145B">
            <w:pPr>
              <w:pStyle w:val="Default"/>
              <w:snapToGrid w:val="0"/>
              <w:jc w:val="center"/>
              <w:rPr>
                <w:rFonts w:ascii="Times New Roman" w:eastAsia="宋体" w:hAnsi="Times New Roman"/>
                <w:color w:val="auto"/>
                <w:sz w:val="21"/>
                <w:szCs w:val="21"/>
              </w:rPr>
            </w:pPr>
            <w:r w:rsidRPr="00BF0C05">
              <w:rPr>
                <w:rFonts w:ascii="Times New Roman" w:eastAsia="宋体" w:hAnsi="Times New Roman" w:hint="eastAsia"/>
                <w:color w:val="auto"/>
                <w:sz w:val="21"/>
                <w:szCs w:val="21"/>
              </w:rPr>
              <w:t>2026</w:t>
            </w:r>
            <w:r w:rsidRPr="00BF0C05">
              <w:rPr>
                <w:rFonts w:ascii="Times New Roman" w:eastAsia="宋体" w:hAnsi="Times New Roman" w:hint="eastAsia"/>
                <w:color w:val="auto"/>
                <w:sz w:val="21"/>
                <w:szCs w:val="21"/>
              </w:rPr>
              <w:t>年</w:t>
            </w:r>
            <w:r w:rsidR="001D145B" w:rsidRPr="00BF0C05">
              <w:rPr>
                <w:rFonts w:ascii="Times New Roman" w:eastAsia="宋体" w:hAnsi="Times New Roman" w:cs="Times New Roman" w:hint="eastAsia"/>
                <w:color w:val="auto"/>
                <w:sz w:val="21"/>
                <w:szCs w:val="21"/>
              </w:rPr>
              <w:t>3</w:t>
            </w:r>
            <w:r w:rsidRPr="00BF0C05">
              <w:rPr>
                <w:rFonts w:ascii="Times New Roman" w:eastAsia="宋体" w:hAnsi="Times New Roman" w:hint="eastAsia"/>
                <w:color w:val="auto"/>
                <w:sz w:val="21"/>
                <w:szCs w:val="21"/>
              </w:rPr>
              <w:t>月</w:t>
            </w:r>
            <w:r w:rsidR="001D145B" w:rsidRPr="00BF0C05">
              <w:rPr>
                <w:rFonts w:ascii="Times New Roman" w:eastAsia="宋体" w:hAnsi="Times New Roman" w:cs="Times New Roman" w:hint="eastAsia"/>
                <w:color w:val="auto"/>
                <w:sz w:val="21"/>
                <w:szCs w:val="21"/>
              </w:rPr>
              <w:t>4</w:t>
            </w:r>
            <w:r w:rsidRPr="00BF0C05">
              <w:rPr>
                <w:rFonts w:ascii="Times New Roman" w:eastAsia="宋体" w:hAnsi="Times New Roman" w:hint="eastAsia"/>
                <w:color w:val="auto"/>
                <w:sz w:val="21"/>
                <w:szCs w:val="21"/>
              </w:rPr>
              <w:t>日</w:t>
            </w:r>
            <w:r w:rsidRPr="00BF0C05">
              <w:rPr>
                <w:rFonts w:ascii="Times New Roman" w:eastAsia="宋体" w:hAnsi="Times New Roman" w:hint="eastAsia"/>
                <w:color w:val="auto"/>
                <w:sz w:val="21"/>
                <w:szCs w:val="21"/>
              </w:rPr>
              <w:t>8:30</w:t>
            </w:r>
          </w:p>
        </w:tc>
        <w:tc>
          <w:tcPr>
            <w:tcW w:w="2632" w:type="dxa"/>
            <w:vAlign w:val="center"/>
          </w:tcPr>
          <w:p w:rsidR="00966A75" w:rsidRDefault="003F2F7F">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966A75">
        <w:trPr>
          <w:jc w:val="center"/>
        </w:trPr>
        <w:tc>
          <w:tcPr>
            <w:tcW w:w="779"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966A75" w:rsidRPr="00BF0C05" w:rsidRDefault="003F2F7F" w:rsidP="001D145B">
            <w:pPr>
              <w:pStyle w:val="Default"/>
              <w:snapToGrid w:val="0"/>
              <w:jc w:val="center"/>
              <w:rPr>
                <w:rFonts w:ascii="Times New Roman" w:eastAsia="宋体" w:hAnsi="Times New Roman"/>
                <w:color w:val="auto"/>
                <w:sz w:val="21"/>
                <w:szCs w:val="21"/>
              </w:rPr>
            </w:pPr>
            <w:r w:rsidRPr="00BF0C05">
              <w:rPr>
                <w:rFonts w:ascii="Times New Roman" w:eastAsia="宋体" w:hAnsi="Times New Roman" w:hint="eastAsia"/>
                <w:color w:val="auto"/>
                <w:sz w:val="21"/>
                <w:szCs w:val="21"/>
              </w:rPr>
              <w:t>2026</w:t>
            </w:r>
            <w:r w:rsidRPr="00BF0C05">
              <w:rPr>
                <w:rFonts w:ascii="Times New Roman" w:eastAsia="宋体" w:hAnsi="Times New Roman" w:hint="eastAsia"/>
                <w:color w:val="auto"/>
                <w:sz w:val="21"/>
                <w:szCs w:val="21"/>
              </w:rPr>
              <w:t>年</w:t>
            </w:r>
            <w:r w:rsidR="001D145B" w:rsidRPr="00BF0C05">
              <w:rPr>
                <w:rFonts w:ascii="Times New Roman" w:eastAsia="宋体" w:hAnsi="Times New Roman" w:cs="Times New Roman" w:hint="eastAsia"/>
                <w:color w:val="auto"/>
                <w:sz w:val="21"/>
                <w:szCs w:val="21"/>
              </w:rPr>
              <w:t>3</w:t>
            </w:r>
            <w:r w:rsidRPr="00BF0C05">
              <w:rPr>
                <w:rFonts w:ascii="Times New Roman" w:eastAsia="宋体" w:hAnsi="Times New Roman" w:hint="eastAsia"/>
                <w:color w:val="auto"/>
                <w:sz w:val="21"/>
                <w:szCs w:val="21"/>
              </w:rPr>
              <w:t>月</w:t>
            </w:r>
            <w:r w:rsidR="001D145B" w:rsidRPr="00BF0C05">
              <w:rPr>
                <w:rFonts w:ascii="Times New Roman" w:eastAsia="宋体" w:hAnsi="Times New Roman" w:cs="Times New Roman" w:hint="eastAsia"/>
                <w:color w:val="auto"/>
                <w:sz w:val="21"/>
                <w:szCs w:val="21"/>
              </w:rPr>
              <w:t>4</w:t>
            </w:r>
            <w:r w:rsidRPr="00BF0C05">
              <w:rPr>
                <w:rFonts w:ascii="Times New Roman" w:eastAsia="宋体" w:hAnsi="Times New Roman" w:hint="eastAsia"/>
                <w:color w:val="auto"/>
                <w:sz w:val="21"/>
                <w:szCs w:val="21"/>
              </w:rPr>
              <w:t>日</w:t>
            </w:r>
            <w:r w:rsidRPr="00BF0C05">
              <w:rPr>
                <w:rFonts w:ascii="Times New Roman" w:eastAsia="宋体" w:hAnsi="Times New Roman" w:hint="eastAsia"/>
                <w:color w:val="auto"/>
                <w:sz w:val="21"/>
                <w:szCs w:val="21"/>
              </w:rPr>
              <w:t>8:30</w:t>
            </w:r>
          </w:p>
        </w:tc>
        <w:tc>
          <w:tcPr>
            <w:tcW w:w="1891" w:type="dxa"/>
            <w:vAlign w:val="center"/>
          </w:tcPr>
          <w:p w:rsidR="00966A75" w:rsidRPr="00BF0C05" w:rsidRDefault="003F2F7F" w:rsidP="001D145B">
            <w:pPr>
              <w:pStyle w:val="Default"/>
              <w:snapToGrid w:val="0"/>
              <w:jc w:val="center"/>
              <w:rPr>
                <w:rFonts w:ascii="Times New Roman" w:eastAsia="宋体" w:hAnsi="Times New Roman"/>
                <w:color w:val="auto"/>
                <w:sz w:val="21"/>
                <w:szCs w:val="21"/>
              </w:rPr>
            </w:pPr>
            <w:r w:rsidRPr="00BF0C05">
              <w:rPr>
                <w:rFonts w:ascii="Times New Roman" w:eastAsia="宋体" w:hAnsi="Times New Roman" w:hint="eastAsia"/>
                <w:color w:val="auto"/>
                <w:sz w:val="21"/>
                <w:szCs w:val="21"/>
              </w:rPr>
              <w:t>2026</w:t>
            </w:r>
            <w:r w:rsidRPr="00BF0C05">
              <w:rPr>
                <w:rFonts w:ascii="Times New Roman" w:eastAsia="宋体" w:hAnsi="Times New Roman" w:hint="eastAsia"/>
                <w:color w:val="auto"/>
                <w:sz w:val="21"/>
                <w:szCs w:val="21"/>
              </w:rPr>
              <w:t>年</w:t>
            </w:r>
            <w:r w:rsidR="001D145B" w:rsidRPr="00BF0C05">
              <w:rPr>
                <w:rFonts w:ascii="Times New Roman" w:eastAsia="宋体" w:hAnsi="Times New Roman" w:cs="Times New Roman" w:hint="eastAsia"/>
                <w:color w:val="auto"/>
                <w:sz w:val="21"/>
                <w:szCs w:val="21"/>
              </w:rPr>
              <w:t>3</w:t>
            </w:r>
            <w:r w:rsidRPr="00BF0C05">
              <w:rPr>
                <w:rFonts w:ascii="Times New Roman" w:eastAsia="宋体" w:hAnsi="Times New Roman" w:hint="eastAsia"/>
                <w:color w:val="auto"/>
                <w:sz w:val="21"/>
                <w:szCs w:val="21"/>
              </w:rPr>
              <w:t>月</w:t>
            </w:r>
            <w:r w:rsidR="001D145B" w:rsidRPr="00BF0C05">
              <w:rPr>
                <w:rFonts w:ascii="Times New Roman" w:eastAsia="宋体" w:hAnsi="Times New Roman" w:cs="Times New Roman" w:hint="eastAsia"/>
                <w:color w:val="auto"/>
                <w:sz w:val="21"/>
                <w:szCs w:val="21"/>
              </w:rPr>
              <w:t>4</w:t>
            </w:r>
            <w:r w:rsidRPr="00BF0C05">
              <w:rPr>
                <w:rFonts w:ascii="Times New Roman" w:eastAsia="宋体" w:hAnsi="Times New Roman" w:hint="eastAsia"/>
                <w:color w:val="auto"/>
                <w:sz w:val="21"/>
                <w:szCs w:val="21"/>
              </w:rPr>
              <w:t>日</w:t>
            </w:r>
            <w:r w:rsidRPr="00BF0C05">
              <w:rPr>
                <w:rFonts w:ascii="Times New Roman" w:eastAsia="宋体" w:hAnsi="Times New Roman" w:hint="eastAsia"/>
                <w:color w:val="auto"/>
                <w:sz w:val="21"/>
                <w:szCs w:val="21"/>
              </w:rPr>
              <w:t>9:30</w:t>
            </w:r>
          </w:p>
        </w:tc>
        <w:tc>
          <w:tcPr>
            <w:tcW w:w="2632" w:type="dxa"/>
            <w:vAlign w:val="center"/>
          </w:tcPr>
          <w:p w:rsidR="00966A75" w:rsidRDefault="003F2F7F">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966A75">
        <w:trPr>
          <w:jc w:val="center"/>
        </w:trPr>
        <w:tc>
          <w:tcPr>
            <w:tcW w:w="779"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966A75" w:rsidRDefault="003F2F7F">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966A75" w:rsidRPr="00BF0C05" w:rsidRDefault="003F2F7F" w:rsidP="001D145B">
            <w:pPr>
              <w:pStyle w:val="Default"/>
              <w:snapToGrid w:val="0"/>
              <w:jc w:val="center"/>
              <w:rPr>
                <w:rFonts w:ascii="Times New Roman" w:eastAsia="宋体" w:hAnsi="Times New Roman"/>
                <w:color w:val="auto"/>
                <w:sz w:val="21"/>
                <w:szCs w:val="21"/>
              </w:rPr>
            </w:pPr>
            <w:r w:rsidRPr="00BF0C05">
              <w:rPr>
                <w:rFonts w:ascii="Times New Roman" w:eastAsia="宋体" w:hAnsi="Times New Roman" w:hint="eastAsia"/>
                <w:color w:val="auto"/>
                <w:sz w:val="21"/>
                <w:szCs w:val="21"/>
              </w:rPr>
              <w:t>2026</w:t>
            </w:r>
            <w:r w:rsidRPr="00BF0C05">
              <w:rPr>
                <w:rFonts w:ascii="Times New Roman" w:eastAsia="宋体" w:hAnsi="Times New Roman" w:hint="eastAsia"/>
                <w:color w:val="auto"/>
                <w:sz w:val="21"/>
                <w:szCs w:val="21"/>
              </w:rPr>
              <w:t>年</w:t>
            </w:r>
            <w:r w:rsidR="001D145B" w:rsidRPr="00BF0C05">
              <w:rPr>
                <w:rFonts w:ascii="Times New Roman" w:eastAsia="宋体" w:hAnsi="Times New Roman" w:cs="Times New Roman" w:hint="eastAsia"/>
                <w:color w:val="auto"/>
                <w:sz w:val="21"/>
                <w:szCs w:val="21"/>
              </w:rPr>
              <w:t>3</w:t>
            </w:r>
            <w:r w:rsidRPr="00BF0C05">
              <w:rPr>
                <w:rFonts w:ascii="Times New Roman" w:eastAsia="宋体" w:hAnsi="Times New Roman" w:hint="eastAsia"/>
                <w:color w:val="auto"/>
                <w:sz w:val="21"/>
                <w:szCs w:val="21"/>
              </w:rPr>
              <w:t>月</w:t>
            </w:r>
            <w:r w:rsidR="001D145B" w:rsidRPr="00BF0C05">
              <w:rPr>
                <w:rFonts w:ascii="Times New Roman" w:eastAsia="宋体" w:hAnsi="Times New Roman" w:cs="Times New Roman" w:hint="eastAsia"/>
                <w:color w:val="auto"/>
                <w:sz w:val="21"/>
                <w:szCs w:val="21"/>
              </w:rPr>
              <w:t>4</w:t>
            </w:r>
            <w:r w:rsidRPr="00BF0C05">
              <w:rPr>
                <w:rFonts w:ascii="Times New Roman" w:eastAsia="宋体" w:hAnsi="Times New Roman" w:hint="eastAsia"/>
                <w:color w:val="auto"/>
                <w:sz w:val="21"/>
                <w:szCs w:val="21"/>
              </w:rPr>
              <w:t>日</w:t>
            </w:r>
            <w:r w:rsidRPr="00BF0C05">
              <w:rPr>
                <w:rFonts w:ascii="Times New Roman" w:eastAsia="宋体" w:hAnsi="Times New Roman" w:hint="eastAsia"/>
                <w:color w:val="auto"/>
                <w:sz w:val="21"/>
                <w:szCs w:val="21"/>
              </w:rPr>
              <w:t>9:30</w:t>
            </w:r>
          </w:p>
        </w:tc>
        <w:tc>
          <w:tcPr>
            <w:tcW w:w="1891" w:type="dxa"/>
            <w:vAlign w:val="center"/>
          </w:tcPr>
          <w:p w:rsidR="00966A75" w:rsidRPr="00BF0C05" w:rsidRDefault="003F2F7F" w:rsidP="001D145B">
            <w:pPr>
              <w:pStyle w:val="Default"/>
              <w:snapToGrid w:val="0"/>
              <w:jc w:val="center"/>
              <w:rPr>
                <w:rFonts w:ascii="Times New Roman" w:eastAsia="宋体" w:hAnsi="Times New Roman"/>
                <w:color w:val="auto"/>
                <w:sz w:val="21"/>
                <w:szCs w:val="21"/>
              </w:rPr>
            </w:pPr>
            <w:r w:rsidRPr="00BF0C05">
              <w:rPr>
                <w:rFonts w:ascii="Times New Roman" w:eastAsia="宋体" w:hAnsi="Times New Roman" w:hint="eastAsia"/>
                <w:color w:val="auto"/>
                <w:sz w:val="21"/>
                <w:szCs w:val="21"/>
              </w:rPr>
              <w:t>2026</w:t>
            </w:r>
            <w:r w:rsidRPr="00BF0C05">
              <w:rPr>
                <w:rFonts w:ascii="Times New Roman" w:eastAsia="宋体" w:hAnsi="Times New Roman" w:hint="eastAsia"/>
                <w:color w:val="auto"/>
                <w:sz w:val="21"/>
                <w:szCs w:val="21"/>
              </w:rPr>
              <w:t>年</w:t>
            </w:r>
            <w:r w:rsidR="001D145B" w:rsidRPr="00BF0C05">
              <w:rPr>
                <w:rFonts w:ascii="Times New Roman" w:eastAsia="宋体" w:hAnsi="Times New Roman" w:cs="Times New Roman" w:hint="eastAsia"/>
                <w:color w:val="auto"/>
                <w:sz w:val="21"/>
                <w:szCs w:val="21"/>
              </w:rPr>
              <w:t>3</w:t>
            </w:r>
            <w:r w:rsidRPr="00BF0C05">
              <w:rPr>
                <w:rFonts w:ascii="Times New Roman" w:eastAsia="宋体" w:hAnsi="Times New Roman" w:hint="eastAsia"/>
                <w:color w:val="auto"/>
                <w:sz w:val="21"/>
                <w:szCs w:val="21"/>
              </w:rPr>
              <w:t>月</w:t>
            </w:r>
            <w:r w:rsidR="001D145B" w:rsidRPr="00BF0C05">
              <w:rPr>
                <w:rFonts w:ascii="Times New Roman" w:eastAsia="宋体" w:hAnsi="Times New Roman" w:cs="Times New Roman" w:hint="eastAsia"/>
                <w:color w:val="auto"/>
                <w:sz w:val="21"/>
                <w:szCs w:val="21"/>
              </w:rPr>
              <w:t>4</w:t>
            </w:r>
            <w:r w:rsidRPr="00BF0C05">
              <w:rPr>
                <w:rFonts w:ascii="Times New Roman" w:eastAsia="宋体" w:hAnsi="Times New Roman" w:hint="eastAsia"/>
                <w:color w:val="auto"/>
                <w:sz w:val="21"/>
                <w:szCs w:val="21"/>
              </w:rPr>
              <w:t>日</w:t>
            </w:r>
            <w:r w:rsidRPr="00BF0C05">
              <w:rPr>
                <w:rFonts w:ascii="Times New Roman" w:eastAsia="宋体" w:hAnsi="Times New Roman" w:hint="eastAsia"/>
                <w:color w:val="auto"/>
                <w:sz w:val="21"/>
                <w:szCs w:val="21"/>
              </w:rPr>
              <w:t>12:00</w:t>
            </w:r>
          </w:p>
        </w:tc>
        <w:tc>
          <w:tcPr>
            <w:tcW w:w="2632" w:type="dxa"/>
            <w:vAlign w:val="center"/>
          </w:tcPr>
          <w:p w:rsidR="00966A75" w:rsidRDefault="00966A75">
            <w:pPr>
              <w:pStyle w:val="Default"/>
              <w:snapToGrid w:val="0"/>
              <w:jc w:val="both"/>
              <w:rPr>
                <w:rFonts w:ascii="Times New Roman" w:eastAsia="宋体" w:hAnsi="Times New Roman"/>
                <w:color w:val="auto"/>
                <w:sz w:val="21"/>
                <w:szCs w:val="21"/>
              </w:rPr>
            </w:pPr>
          </w:p>
        </w:tc>
      </w:tr>
    </w:tbl>
    <w:bookmarkEnd w:id="3"/>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lastRenderedPageBreak/>
        <w:t>（二）参与本项目的方式要求</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966A75" w:rsidRDefault="003F2F7F" w:rsidP="00CA2BC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lastRenderedPageBreak/>
        <w:t xml:space="preserve">4. </w:t>
      </w:r>
      <w:r>
        <w:rPr>
          <w:rFonts w:ascii="Times New Roman" w:eastAsia="宋体" w:hAnsi="Times New Roman" w:hint="eastAsia"/>
          <w:color w:val="auto"/>
        </w:rPr>
        <w:t>开标解密方式</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966A75" w:rsidRDefault="003F2F7F" w:rsidP="00CA2BC0">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bookmarkStart w:id="4" w:name="_Toc412903615"/>
      <w:r>
        <w:rPr>
          <w:rFonts w:ascii="Times New Roman" w:eastAsia="宋体" w:hAnsi="Times New Roman" w:cs="Times New Roman" w:hint="eastAsia"/>
          <w:color w:val="auto"/>
        </w:rPr>
        <w:t>六、现场考察、标前答疑会</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本项目不组织现场考察，不组织标前答疑会</w:t>
      </w:r>
      <w:r>
        <w:rPr>
          <w:rFonts w:ascii="Times New Roman" w:eastAsia="宋体" w:hAnsi="Times New Roman" w:cs="Times New Roman"/>
          <w:color w:val="auto"/>
        </w:rPr>
        <w:t>。</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范志刚</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（一）采购人名称：天津市数据发展中心</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（二）采购人地址：天津市河西区梅江道</w:t>
      </w:r>
      <w:r>
        <w:rPr>
          <w:rFonts w:ascii="Times New Roman" w:eastAsia="宋体" w:hAnsi="Times New Roman" w:cs="Times New Roman" w:hint="eastAsia"/>
          <w:color w:val="auto"/>
        </w:rPr>
        <w:t>20</w:t>
      </w:r>
      <w:r>
        <w:rPr>
          <w:rFonts w:ascii="Times New Roman" w:eastAsia="宋体" w:hAnsi="Times New Roman" w:cs="Times New Roman" w:hint="eastAsia"/>
          <w:color w:val="auto"/>
        </w:rPr>
        <w:t>号</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（三）采购人联系人：司寅</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（四）采购人联系电话：</w:t>
      </w:r>
      <w:r>
        <w:rPr>
          <w:rFonts w:ascii="Times New Roman" w:eastAsia="宋体" w:hAnsi="Times New Roman" w:cs="Times New Roman" w:hint="eastAsia"/>
          <w:color w:val="auto"/>
        </w:rPr>
        <w:t>022-60619198</w:t>
      </w:r>
      <w:r>
        <w:rPr>
          <w:rFonts w:ascii="Times New Roman" w:eastAsia="宋体" w:hAnsi="Times New Roman" w:cs="Times New Roman"/>
          <w:color w:val="auto"/>
        </w:rPr>
        <w:t xml:space="preserve"> </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966A75" w:rsidRPr="00B830EE" w:rsidRDefault="003F2F7F" w:rsidP="00CA2BC0">
      <w:pPr>
        <w:pStyle w:val="Default"/>
        <w:spacing w:line="360" w:lineRule="auto"/>
        <w:ind w:firstLineChars="200" w:firstLine="446"/>
        <w:rPr>
          <w:rFonts w:ascii="Times New Roman" w:eastAsia="宋体" w:hAnsi="Times New Roman" w:cs="Times New Roman"/>
          <w:color w:val="auto"/>
        </w:rPr>
      </w:pPr>
      <w:r w:rsidRPr="00B830EE">
        <w:rPr>
          <w:rFonts w:ascii="Times New Roman" w:eastAsia="宋体" w:hAnsi="Times New Roman" w:cs="Times New Roman" w:hint="eastAsia"/>
          <w:color w:val="auto"/>
        </w:rPr>
        <w:t>采购人质疑受理：</w:t>
      </w:r>
    </w:p>
    <w:p w:rsidR="00966A75" w:rsidRPr="00B830EE" w:rsidRDefault="003F2F7F" w:rsidP="00CA2BC0">
      <w:pPr>
        <w:pStyle w:val="Default"/>
        <w:spacing w:line="360" w:lineRule="auto"/>
        <w:ind w:firstLineChars="200" w:firstLine="446"/>
        <w:rPr>
          <w:rFonts w:ascii="Times New Roman" w:eastAsia="宋体" w:hAnsi="Times New Roman" w:cs="Times New Roman"/>
          <w:color w:val="auto"/>
        </w:rPr>
      </w:pPr>
      <w:r w:rsidRPr="00B830EE">
        <w:rPr>
          <w:rFonts w:ascii="Times New Roman" w:eastAsia="宋体" w:hAnsi="Times New Roman" w:cs="Times New Roman" w:hint="eastAsia"/>
          <w:color w:val="auto"/>
        </w:rPr>
        <w:t xml:space="preserve">1. </w:t>
      </w:r>
      <w:r w:rsidRPr="00B830EE">
        <w:rPr>
          <w:rFonts w:ascii="Times New Roman" w:eastAsia="宋体" w:hAnsi="Times New Roman" w:cs="Times New Roman" w:hint="eastAsia"/>
          <w:color w:val="auto"/>
        </w:rPr>
        <w:t>联系部门：天津市数据发展中心</w:t>
      </w:r>
    </w:p>
    <w:p w:rsidR="00966A75" w:rsidRPr="00B830EE" w:rsidRDefault="003F2F7F" w:rsidP="00CA2BC0">
      <w:pPr>
        <w:pStyle w:val="Default"/>
        <w:spacing w:line="360" w:lineRule="auto"/>
        <w:ind w:firstLineChars="200" w:firstLine="446"/>
        <w:rPr>
          <w:rFonts w:ascii="Times New Roman" w:eastAsia="宋体" w:hAnsi="Times New Roman" w:cs="Times New Roman"/>
          <w:color w:val="auto"/>
        </w:rPr>
      </w:pPr>
      <w:r w:rsidRPr="00B830EE">
        <w:rPr>
          <w:rFonts w:ascii="Times New Roman" w:eastAsia="宋体" w:hAnsi="Times New Roman" w:cs="Times New Roman" w:hint="eastAsia"/>
          <w:color w:val="auto"/>
        </w:rPr>
        <w:t xml:space="preserve">2. </w:t>
      </w:r>
      <w:r w:rsidRPr="00B830EE">
        <w:rPr>
          <w:rFonts w:ascii="Times New Roman" w:eastAsia="宋体" w:hAnsi="Times New Roman" w:cs="Times New Roman" w:hint="eastAsia"/>
          <w:color w:val="auto"/>
        </w:rPr>
        <w:t>联系地址：天津市河西区梅江道</w:t>
      </w:r>
      <w:r w:rsidRPr="00B830EE">
        <w:rPr>
          <w:rFonts w:ascii="Times New Roman" w:eastAsia="宋体" w:hAnsi="Times New Roman" w:cs="Times New Roman" w:hint="eastAsia"/>
          <w:color w:val="auto"/>
        </w:rPr>
        <w:t>20</w:t>
      </w:r>
      <w:r w:rsidRPr="00B830EE">
        <w:rPr>
          <w:rFonts w:ascii="Times New Roman" w:eastAsia="宋体" w:hAnsi="Times New Roman" w:cs="Times New Roman" w:hint="eastAsia"/>
          <w:color w:val="auto"/>
        </w:rPr>
        <w:t>号</w:t>
      </w:r>
    </w:p>
    <w:p w:rsidR="00966A75" w:rsidRPr="00B830EE" w:rsidRDefault="003F2F7F" w:rsidP="00CA2BC0">
      <w:pPr>
        <w:pStyle w:val="Default"/>
        <w:spacing w:line="360" w:lineRule="auto"/>
        <w:ind w:firstLineChars="200" w:firstLine="446"/>
        <w:rPr>
          <w:rFonts w:ascii="Times New Roman" w:eastAsia="宋体" w:hAnsi="Times New Roman" w:cs="Times New Roman"/>
          <w:color w:val="auto"/>
        </w:rPr>
      </w:pPr>
      <w:r w:rsidRPr="00B830EE">
        <w:rPr>
          <w:rFonts w:ascii="Times New Roman" w:eastAsia="宋体" w:hAnsi="Times New Roman" w:cs="Times New Roman" w:hint="eastAsia"/>
          <w:color w:val="auto"/>
        </w:rPr>
        <w:t xml:space="preserve">3. </w:t>
      </w:r>
      <w:r w:rsidRPr="00B830EE">
        <w:rPr>
          <w:rFonts w:ascii="Times New Roman" w:eastAsia="宋体" w:hAnsi="Times New Roman" w:cs="Times New Roman" w:hint="eastAsia"/>
          <w:color w:val="auto"/>
        </w:rPr>
        <w:t>联</w:t>
      </w:r>
      <w:r w:rsidRPr="00B830EE">
        <w:rPr>
          <w:rFonts w:ascii="Times New Roman" w:eastAsia="宋体" w:hAnsi="Times New Roman" w:cs="Times New Roman" w:hint="eastAsia"/>
          <w:color w:val="auto"/>
        </w:rPr>
        <w:t xml:space="preserve"> </w:t>
      </w:r>
      <w:r w:rsidRPr="00B830EE">
        <w:rPr>
          <w:rFonts w:ascii="Times New Roman" w:eastAsia="宋体" w:hAnsi="Times New Roman" w:cs="Times New Roman" w:hint="eastAsia"/>
          <w:color w:val="auto"/>
        </w:rPr>
        <w:t>系</w:t>
      </w:r>
      <w:r w:rsidRPr="00B830EE">
        <w:rPr>
          <w:rFonts w:ascii="Times New Roman" w:eastAsia="宋体" w:hAnsi="Times New Roman" w:cs="Times New Roman" w:hint="eastAsia"/>
          <w:color w:val="auto"/>
        </w:rPr>
        <w:t xml:space="preserve"> </w:t>
      </w:r>
      <w:r w:rsidRPr="00B830EE">
        <w:rPr>
          <w:rFonts w:ascii="Times New Roman" w:eastAsia="宋体" w:hAnsi="Times New Roman" w:cs="Times New Roman" w:hint="eastAsia"/>
          <w:color w:val="auto"/>
        </w:rPr>
        <w:t>人：司寅</w:t>
      </w:r>
    </w:p>
    <w:p w:rsidR="00966A75" w:rsidRPr="00B830EE" w:rsidRDefault="003F2F7F" w:rsidP="00CA2BC0">
      <w:pPr>
        <w:pStyle w:val="Default"/>
        <w:spacing w:line="360" w:lineRule="auto"/>
        <w:ind w:firstLineChars="200" w:firstLine="446"/>
        <w:rPr>
          <w:rFonts w:ascii="Times New Roman" w:eastAsia="宋体" w:hAnsi="Times New Roman" w:cs="Times New Roman"/>
          <w:color w:val="auto"/>
        </w:rPr>
      </w:pPr>
      <w:r w:rsidRPr="00B830EE">
        <w:rPr>
          <w:rFonts w:ascii="Times New Roman" w:eastAsia="宋体" w:hAnsi="Times New Roman" w:cs="Times New Roman" w:hint="eastAsia"/>
          <w:color w:val="auto"/>
        </w:rPr>
        <w:t xml:space="preserve">4. </w:t>
      </w:r>
      <w:r w:rsidRPr="00B830EE">
        <w:rPr>
          <w:rFonts w:ascii="Times New Roman" w:eastAsia="宋体" w:hAnsi="Times New Roman" w:cs="Times New Roman" w:hint="eastAsia"/>
          <w:color w:val="auto"/>
        </w:rPr>
        <w:t>联系方式：</w:t>
      </w:r>
      <w:r w:rsidRPr="00B830EE">
        <w:rPr>
          <w:rFonts w:ascii="Times New Roman" w:eastAsia="宋体" w:hAnsi="Times New Roman" w:cs="Times New Roman" w:hint="eastAsia"/>
          <w:color w:val="auto"/>
        </w:rPr>
        <w:t>022-60619198</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966A75">
        <w:trPr>
          <w:trHeight w:val="440"/>
          <w:tblHeader/>
          <w:jc w:val="center"/>
        </w:trPr>
        <w:tc>
          <w:tcPr>
            <w:tcW w:w="3656" w:type="dxa"/>
            <w:vAlign w:val="center"/>
          </w:tcPr>
          <w:p w:rsidR="00966A75" w:rsidRDefault="003F2F7F">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966A75" w:rsidRDefault="003F2F7F">
            <w:pPr>
              <w:tabs>
                <w:tab w:val="left" w:pos="750"/>
                <w:tab w:val="left" w:pos="840"/>
              </w:tabs>
              <w:adjustRightInd w:val="0"/>
              <w:snapToGrid w:val="0"/>
              <w:jc w:val="center"/>
              <w:rPr>
                <w:sz w:val="24"/>
              </w:rPr>
            </w:pPr>
            <w:r>
              <w:rPr>
                <w:sz w:val="24"/>
              </w:rPr>
              <w:t>费率</w:t>
            </w:r>
          </w:p>
        </w:tc>
      </w:tr>
      <w:tr w:rsidR="00966A75">
        <w:trPr>
          <w:trHeight w:val="440"/>
          <w:jc w:val="center"/>
        </w:trPr>
        <w:tc>
          <w:tcPr>
            <w:tcW w:w="3656" w:type="dxa"/>
            <w:vAlign w:val="center"/>
          </w:tcPr>
          <w:p w:rsidR="00966A75" w:rsidRDefault="003F2F7F">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966A75" w:rsidRDefault="003F2F7F">
            <w:pPr>
              <w:tabs>
                <w:tab w:val="left" w:pos="750"/>
                <w:tab w:val="left" w:pos="840"/>
              </w:tabs>
              <w:adjustRightInd w:val="0"/>
              <w:snapToGrid w:val="0"/>
              <w:jc w:val="center"/>
              <w:rPr>
                <w:sz w:val="24"/>
              </w:rPr>
            </w:pPr>
            <w:r>
              <w:rPr>
                <w:sz w:val="24"/>
              </w:rPr>
              <w:t>1%</w:t>
            </w:r>
          </w:p>
        </w:tc>
      </w:tr>
      <w:tr w:rsidR="00966A75">
        <w:trPr>
          <w:trHeight w:val="440"/>
          <w:jc w:val="center"/>
        </w:trPr>
        <w:tc>
          <w:tcPr>
            <w:tcW w:w="3656" w:type="dxa"/>
            <w:vAlign w:val="center"/>
          </w:tcPr>
          <w:p w:rsidR="00966A75" w:rsidRDefault="003F2F7F">
            <w:pPr>
              <w:tabs>
                <w:tab w:val="left" w:pos="750"/>
                <w:tab w:val="left" w:pos="840"/>
              </w:tabs>
              <w:adjustRightInd w:val="0"/>
              <w:snapToGrid w:val="0"/>
              <w:jc w:val="center"/>
              <w:rPr>
                <w:sz w:val="24"/>
              </w:rPr>
            </w:pPr>
            <w:r>
              <w:rPr>
                <w:sz w:val="24"/>
              </w:rPr>
              <w:t>100-500</w:t>
            </w:r>
          </w:p>
        </w:tc>
        <w:tc>
          <w:tcPr>
            <w:tcW w:w="3657" w:type="dxa"/>
            <w:vAlign w:val="center"/>
          </w:tcPr>
          <w:p w:rsidR="00966A75" w:rsidRDefault="003F2F7F">
            <w:pPr>
              <w:tabs>
                <w:tab w:val="left" w:pos="750"/>
                <w:tab w:val="left" w:pos="840"/>
              </w:tabs>
              <w:adjustRightInd w:val="0"/>
              <w:snapToGrid w:val="0"/>
              <w:jc w:val="center"/>
              <w:rPr>
                <w:sz w:val="24"/>
              </w:rPr>
            </w:pPr>
            <w:r>
              <w:rPr>
                <w:rFonts w:hint="eastAsia"/>
                <w:sz w:val="24"/>
              </w:rPr>
              <w:t>0.8</w:t>
            </w:r>
            <w:r>
              <w:rPr>
                <w:sz w:val="24"/>
              </w:rPr>
              <w:t>%</w:t>
            </w:r>
          </w:p>
        </w:tc>
      </w:tr>
      <w:tr w:rsidR="00966A75">
        <w:trPr>
          <w:trHeight w:val="440"/>
          <w:jc w:val="center"/>
        </w:trPr>
        <w:tc>
          <w:tcPr>
            <w:tcW w:w="3656" w:type="dxa"/>
            <w:vAlign w:val="center"/>
          </w:tcPr>
          <w:p w:rsidR="00966A75" w:rsidRDefault="003F2F7F">
            <w:pPr>
              <w:tabs>
                <w:tab w:val="left" w:pos="750"/>
                <w:tab w:val="left" w:pos="840"/>
              </w:tabs>
              <w:adjustRightInd w:val="0"/>
              <w:snapToGrid w:val="0"/>
              <w:jc w:val="center"/>
              <w:rPr>
                <w:sz w:val="24"/>
              </w:rPr>
            </w:pPr>
            <w:r>
              <w:rPr>
                <w:sz w:val="24"/>
              </w:rPr>
              <w:t>500-1000</w:t>
            </w:r>
          </w:p>
        </w:tc>
        <w:tc>
          <w:tcPr>
            <w:tcW w:w="3657" w:type="dxa"/>
            <w:vAlign w:val="center"/>
          </w:tcPr>
          <w:p w:rsidR="00966A75" w:rsidRDefault="003F2F7F">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966A75">
        <w:trPr>
          <w:trHeight w:val="440"/>
          <w:jc w:val="center"/>
        </w:trPr>
        <w:tc>
          <w:tcPr>
            <w:tcW w:w="3656" w:type="dxa"/>
            <w:vAlign w:val="center"/>
          </w:tcPr>
          <w:p w:rsidR="00966A75" w:rsidRDefault="003F2F7F">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966A75" w:rsidRDefault="003F2F7F">
            <w:pPr>
              <w:tabs>
                <w:tab w:val="left" w:pos="750"/>
                <w:tab w:val="left" w:pos="840"/>
              </w:tabs>
              <w:adjustRightInd w:val="0"/>
              <w:snapToGrid w:val="0"/>
              <w:jc w:val="center"/>
              <w:rPr>
                <w:sz w:val="24"/>
              </w:rPr>
            </w:pPr>
            <w:r>
              <w:rPr>
                <w:rFonts w:hint="eastAsia"/>
                <w:sz w:val="24"/>
              </w:rPr>
              <w:t>0.25%</w:t>
            </w:r>
          </w:p>
        </w:tc>
      </w:tr>
      <w:tr w:rsidR="00966A75">
        <w:trPr>
          <w:trHeight w:val="440"/>
          <w:jc w:val="center"/>
        </w:trPr>
        <w:tc>
          <w:tcPr>
            <w:tcW w:w="3656" w:type="dxa"/>
            <w:vAlign w:val="center"/>
          </w:tcPr>
          <w:p w:rsidR="00966A75" w:rsidRDefault="003F2F7F">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966A75" w:rsidRDefault="003F2F7F">
            <w:pPr>
              <w:tabs>
                <w:tab w:val="left" w:pos="750"/>
                <w:tab w:val="left" w:pos="840"/>
              </w:tabs>
              <w:adjustRightInd w:val="0"/>
              <w:snapToGrid w:val="0"/>
              <w:jc w:val="center"/>
              <w:rPr>
                <w:sz w:val="24"/>
              </w:rPr>
            </w:pPr>
            <w:r>
              <w:rPr>
                <w:rFonts w:hint="eastAsia"/>
                <w:sz w:val="24"/>
              </w:rPr>
              <w:t>0.1%</w:t>
            </w:r>
          </w:p>
        </w:tc>
      </w:tr>
      <w:tr w:rsidR="00966A75">
        <w:trPr>
          <w:trHeight w:val="440"/>
          <w:jc w:val="center"/>
        </w:trPr>
        <w:tc>
          <w:tcPr>
            <w:tcW w:w="3656" w:type="dxa"/>
            <w:vAlign w:val="center"/>
          </w:tcPr>
          <w:p w:rsidR="00966A75" w:rsidRDefault="003F2F7F">
            <w:pPr>
              <w:tabs>
                <w:tab w:val="left" w:pos="750"/>
                <w:tab w:val="left" w:pos="840"/>
              </w:tabs>
              <w:adjustRightInd w:val="0"/>
              <w:snapToGrid w:val="0"/>
              <w:jc w:val="center"/>
              <w:rPr>
                <w:sz w:val="24"/>
              </w:rPr>
            </w:pPr>
            <w:r>
              <w:rPr>
                <w:rFonts w:hint="eastAsia"/>
                <w:sz w:val="24"/>
              </w:rPr>
              <w:lastRenderedPageBreak/>
              <w:t>10000-100000</w:t>
            </w:r>
          </w:p>
        </w:tc>
        <w:tc>
          <w:tcPr>
            <w:tcW w:w="3657" w:type="dxa"/>
            <w:vAlign w:val="center"/>
          </w:tcPr>
          <w:p w:rsidR="00966A75" w:rsidRDefault="003F2F7F">
            <w:pPr>
              <w:tabs>
                <w:tab w:val="left" w:pos="750"/>
                <w:tab w:val="left" w:pos="840"/>
              </w:tabs>
              <w:adjustRightInd w:val="0"/>
              <w:snapToGrid w:val="0"/>
              <w:jc w:val="center"/>
              <w:rPr>
                <w:sz w:val="24"/>
              </w:rPr>
            </w:pPr>
            <w:r>
              <w:rPr>
                <w:rFonts w:hint="eastAsia"/>
                <w:sz w:val="24"/>
              </w:rPr>
              <w:t>0.05%</w:t>
            </w:r>
          </w:p>
        </w:tc>
      </w:tr>
    </w:tbl>
    <w:p w:rsidR="00966A75" w:rsidRDefault="003F2F7F" w:rsidP="00CA2BC0">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966A75" w:rsidRDefault="003F2F7F" w:rsidP="00CA2BC0">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966A75" w:rsidRPr="00B830EE"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w:t>
      </w:r>
      <w:r w:rsidRPr="00B830EE">
        <w:rPr>
          <w:rFonts w:ascii="Times New Roman" w:eastAsia="宋体" w:hAnsi="Times New Roman" w:cs="Times New Roman" w:hint="eastAsia"/>
          <w:color w:val="auto"/>
        </w:rPr>
        <w:t>有限公司天津明华支行</w:t>
      </w:r>
      <w:r w:rsidRPr="00B830EE">
        <w:rPr>
          <w:rFonts w:ascii="Times New Roman" w:eastAsia="宋体" w:hAnsi="Times New Roman" w:cs="Times New Roman" w:hint="eastAsia"/>
          <w:color w:val="auto"/>
        </w:rPr>
        <w:t xml:space="preserve"> </w:t>
      </w:r>
    </w:p>
    <w:p w:rsidR="00966A75" w:rsidRPr="00B830EE" w:rsidRDefault="003F2F7F" w:rsidP="00CA2BC0">
      <w:pPr>
        <w:pStyle w:val="Default"/>
        <w:spacing w:line="360" w:lineRule="auto"/>
        <w:ind w:firstLineChars="897" w:firstLine="2002"/>
        <w:rPr>
          <w:rFonts w:ascii="Times New Roman" w:eastAsia="宋体" w:hAnsi="Times New Roman" w:cs="Times New Roman"/>
          <w:color w:val="auto"/>
        </w:rPr>
      </w:pPr>
      <w:r w:rsidRPr="00B830EE">
        <w:rPr>
          <w:rFonts w:ascii="Times New Roman" w:eastAsia="宋体" w:hAnsi="Times New Roman" w:cs="Times New Roman"/>
          <w:color w:val="auto"/>
        </w:rPr>
        <w:t>1205 0162 4900 0000 0675</w:t>
      </w:r>
    </w:p>
    <w:p w:rsidR="00966A75" w:rsidRPr="00B830EE" w:rsidRDefault="003F2F7F" w:rsidP="00CA2BC0">
      <w:pPr>
        <w:pStyle w:val="Default"/>
        <w:spacing w:line="360" w:lineRule="auto"/>
        <w:ind w:firstLineChars="200" w:firstLine="446"/>
        <w:rPr>
          <w:rFonts w:ascii="Times New Roman" w:eastAsia="宋体" w:hAnsi="Times New Roman" w:cs="Times New Roman"/>
          <w:color w:val="auto"/>
        </w:rPr>
      </w:pPr>
      <w:r w:rsidRPr="00B830EE">
        <w:rPr>
          <w:rFonts w:ascii="Times New Roman" w:eastAsia="宋体" w:hAnsi="Times New Roman" w:cs="Times New Roman" w:hint="eastAsia"/>
          <w:color w:val="auto"/>
        </w:rPr>
        <w:t>银行联行号：</w:t>
      </w:r>
      <w:r w:rsidRPr="00B830EE">
        <w:rPr>
          <w:rFonts w:ascii="Times New Roman" w:eastAsia="宋体" w:hAnsi="Times New Roman" w:cs="Times New Roman" w:hint="eastAsia"/>
          <w:color w:val="auto"/>
        </w:rPr>
        <w:t>105110039436</w:t>
      </w:r>
    </w:p>
    <w:p w:rsidR="00966A75" w:rsidRPr="00B830EE" w:rsidRDefault="003F2F7F" w:rsidP="00CA2BC0">
      <w:pPr>
        <w:pStyle w:val="Default"/>
        <w:spacing w:line="360" w:lineRule="auto"/>
        <w:ind w:firstLineChars="200" w:firstLine="446"/>
        <w:rPr>
          <w:rFonts w:ascii="Times New Roman" w:eastAsia="宋体" w:hAnsi="Times New Roman" w:cs="Times New Roman"/>
          <w:color w:val="auto"/>
        </w:rPr>
      </w:pPr>
      <w:r w:rsidRPr="00B830EE">
        <w:rPr>
          <w:rFonts w:ascii="Times New Roman" w:eastAsia="宋体" w:hAnsi="Times New Roman" w:cs="Times New Roman" w:hint="eastAsia"/>
          <w:color w:val="auto"/>
        </w:rPr>
        <w:t>纳税人识别号：</w:t>
      </w:r>
      <w:r w:rsidRPr="00B830EE">
        <w:rPr>
          <w:rFonts w:ascii="Times New Roman" w:eastAsia="宋体" w:hAnsi="Times New Roman" w:cs="Times New Roman" w:hint="eastAsia"/>
          <w:color w:val="auto"/>
        </w:rPr>
        <w:t>1212 0000 MB1E 44809C</w:t>
      </w:r>
    </w:p>
    <w:p w:rsidR="00966A75" w:rsidRPr="00B830EE" w:rsidRDefault="003F2F7F" w:rsidP="00CA2BC0">
      <w:pPr>
        <w:pStyle w:val="Default"/>
        <w:spacing w:line="360" w:lineRule="auto"/>
        <w:ind w:firstLineChars="200" w:firstLine="446"/>
        <w:jc w:val="both"/>
        <w:rPr>
          <w:rFonts w:ascii="Times New Roman" w:eastAsia="宋体" w:hAnsi="Times New Roman" w:cs="Times New Roman"/>
          <w:color w:val="auto"/>
        </w:rPr>
      </w:pPr>
      <w:r w:rsidRPr="00B830EE">
        <w:rPr>
          <w:rFonts w:ascii="Times New Roman" w:eastAsia="宋体" w:hAnsi="Times New Roman" w:cs="Times New Roman" w:hint="eastAsia"/>
          <w:color w:val="auto"/>
        </w:rPr>
        <w:t>地址：天津市河东区红星路</w:t>
      </w:r>
      <w:r w:rsidRPr="00B830EE">
        <w:rPr>
          <w:rFonts w:ascii="Times New Roman" w:eastAsia="宋体" w:hAnsi="Times New Roman" w:cs="Times New Roman" w:hint="eastAsia"/>
          <w:color w:val="auto"/>
        </w:rPr>
        <w:t>79</w:t>
      </w:r>
      <w:r w:rsidRPr="00B830EE">
        <w:rPr>
          <w:rFonts w:ascii="Times New Roman" w:eastAsia="宋体" w:hAnsi="Times New Roman" w:cs="Times New Roman" w:hint="eastAsia"/>
          <w:color w:val="auto"/>
        </w:rPr>
        <w:t>号</w:t>
      </w:r>
    </w:p>
    <w:p w:rsidR="00966A75" w:rsidRPr="00B830EE" w:rsidRDefault="003F2F7F" w:rsidP="00CA2BC0">
      <w:pPr>
        <w:pStyle w:val="Default"/>
        <w:spacing w:line="360" w:lineRule="auto"/>
        <w:ind w:firstLineChars="200" w:firstLine="446"/>
        <w:jc w:val="both"/>
        <w:rPr>
          <w:rFonts w:ascii="Times New Roman" w:eastAsia="宋体" w:hAnsi="Times New Roman" w:cs="Times New Roman"/>
          <w:color w:val="auto"/>
        </w:rPr>
      </w:pPr>
      <w:r w:rsidRPr="00B830EE">
        <w:rPr>
          <w:rFonts w:ascii="Times New Roman" w:eastAsia="宋体" w:hAnsi="Times New Roman" w:cs="Times New Roman" w:hint="eastAsia"/>
          <w:color w:val="auto"/>
        </w:rPr>
        <w:t>缴费及申请开票系统：</w:t>
      </w:r>
      <w:r w:rsidRPr="00B830EE">
        <w:rPr>
          <w:rFonts w:ascii="Times New Roman" w:eastAsia="宋体" w:hAnsi="Times New Roman" w:cs="Times New Roman" w:hint="eastAsia"/>
          <w:color w:val="auto"/>
        </w:rPr>
        <w:t>http://pay.tjggzy.cn/</w:t>
      </w:r>
    </w:p>
    <w:p w:rsidR="00966A75" w:rsidRPr="00B830EE" w:rsidRDefault="003F2F7F" w:rsidP="00CA2BC0">
      <w:pPr>
        <w:pStyle w:val="Default"/>
        <w:spacing w:line="360" w:lineRule="auto"/>
        <w:ind w:firstLineChars="200" w:firstLine="446"/>
        <w:jc w:val="both"/>
        <w:rPr>
          <w:rFonts w:ascii="Times New Roman" w:eastAsia="宋体" w:hAnsi="Times New Roman" w:cs="Times New Roman"/>
          <w:color w:val="auto"/>
        </w:rPr>
      </w:pPr>
      <w:r w:rsidRPr="00B830EE">
        <w:rPr>
          <w:rFonts w:ascii="Times New Roman" w:eastAsia="宋体" w:hAnsi="Times New Roman" w:cs="Times New Roman" w:hint="eastAsia"/>
          <w:color w:val="auto"/>
        </w:rPr>
        <w:t>缴费及开票咨询电话：</w:t>
      </w:r>
      <w:r w:rsidRPr="00B830EE">
        <w:rPr>
          <w:rFonts w:ascii="Times New Roman" w:eastAsia="宋体" w:hAnsi="Times New Roman" w:cs="Times New Roman" w:hint="eastAsia"/>
          <w:color w:val="auto"/>
        </w:rPr>
        <w:t>022-24532012</w:t>
      </w:r>
    </w:p>
    <w:p w:rsidR="00966A75" w:rsidRPr="00B830EE" w:rsidRDefault="00966A75">
      <w:pPr>
        <w:pStyle w:val="Default"/>
        <w:spacing w:line="360" w:lineRule="auto"/>
        <w:jc w:val="both"/>
        <w:rPr>
          <w:rFonts w:ascii="Times New Roman" w:eastAsia="宋体" w:hAnsi="Times New Roman" w:cs="Times New Roman"/>
          <w:color w:val="auto"/>
        </w:rPr>
      </w:pPr>
    </w:p>
    <w:p w:rsidR="00966A75" w:rsidRPr="00B830EE" w:rsidRDefault="003F2F7F">
      <w:pPr>
        <w:pStyle w:val="Default"/>
        <w:spacing w:line="360" w:lineRule="auto"/>
        <w:jc w:val="right"/>
        <w:rPr>
          <w:rFonts w:ascii="Times New Roman" w:eastAsia="宋体" w:hAnsi="Times New Roman" w:cs="Times New Roman"/>
          <w:color w:val="auto"/>
        </w:rPr>
      </w:pPr>
      <w:r w:rsidRPr="00B830EE">
        <w:rPr>
          <w:rFonts w:ascii="Times New Roman" w:eastAsia="宋体" w:hAnsi="Times New Roman" w:cs="Times New Roman"/>
          <w:color w:val="auto"/>
        </w:rPr>
        <w:t>2026</w:t>
      </w:r>
      <w:r w:rsidRPr="00B830EE">
        <w:rPr>
          <w:rFonts w:ascii="Times New Roman" w:eastAsia="宋体" w:hAnsi="Times New Roman" w:cs="Times New Roman"/>
          <w:color w:val="auto"/>
        </w:rPr>
        <w:t>年</w:t>
      </w:r>
      <w:r w:rsidR="00B830EE" w:rsidRPr="00B830EE">
        <w:rPr>
          <w:rFonts w:ascii="Times New Roman" w:eastAsia="宋体" w:hAnsi="Times New Roman" w:cs="Times New Roman" w:hint="eastAsia"/>
          <w:color w:val="auto"/>
        </w:rPr>
        <w:t>2</w:t>
      </w:r>
      <w:r w:rsidRPr="00B830EE">
        <w:rPr>
          <w:rFonts w:ascii="Times New Roman" w:eastAsia="宋体" w:hAnsi="Times New Roman" w:cs="Times New Roman"/>
          <w:color w:val="auto"/>
        </w:rPr>
        <w:t>月</w:t>
      </w:r>
      <w:r w:rsidR="00B830EE" w:rsidRPr="00B830EE">
        <w:rPr>
          <w:rFonts w:ascii="Times New Roman" w:eastAsia="宋体" w:hAnsi="Times New Roman" w:cs="Times New Roman" w:hint="eastAsia"/>
          <w:color w:val="auto"/>
        </w:rPr>
        <w:t>11</w:t>
      </w:r>
      <w:r w:rsidRPr="00B830EE">
        <w:rPr>
          <w:rFonts w:ascii="Times New Roman" w:eastAsia="宋体" w:hAnsi="Times New Roman" w:cs="Times New Roman"/>
          <w:color w:val="auto"/>
        </w:rPr>
        <w:t>日</w:t>
      </w:r>
    </w:p>
    <w:p w:rsidR="00966A75" w:rsidRDefault="00966A75">
      <w:pPr>
        <w:pStyle w:val="Default"/>
        <w:spacing w:line="360" w:lineRule="auto"/>
        <w:ind w:right="892"/>
        <w:rPr>
          <w:rFonts w:ascii="Times New Roman" w:eastAsia="宋体" w:hAnsi="Times New Roman" w:cs="Times New Roman"/>
          <w:color w:val="auto"/>
        </w:rPr>
      </w:pPr>
    </w:p>
    <w:p w:rsidR="00966A75" w:rsidRDefault="00966A75">
      <w:pPr>
        <w:widowControl/>
        <w:jc w:val="left"/>
        <w:rPr>
          <w:kern w:val="0"/>
          <w:sz w:val="24"/>
          <w:szCs w:val="24"/>
        </w:rPr>
      </w:pPr>
    </w:p>
    <w:p w:rsidR="00966A75" w:rsidRDefault="003F2F7F">
      <w:pPr>
        <w:widowControl/>
        <w:jc w:val="left"/>
        <w:rPr>
          <w:b/>
          <w:bCs/>
          <w:kern w:val="28"/>
          <w:sz w:val="32"/>
          <w:szCs w:val="32"/>
          <w:lang w:val="zh-CN"/>
        </w:rPr>
      </w:pPr>
      <w:r>
        <w:rPr>
          <w:rFonts w:asciiTheme="minorEastAsia" w:eastAsiaTheme="minorEastAsia" w:hAnsiTheme="minorEastAsia"/>
          <w:b/>
          <w:bCs/>
          <w:kern w:val="0"/>
          <w:sz w:val="24"/>
          <w:szCs w:val="24"/>
        </w:rPr>
        <w:br w:type="page"/>
      </w:r>
    </w:p>
    <w:p w:rsidR="00966A75" w:rsidRDefault="003F2F7F">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w:t>
      </w:r>
      <w:bookmarkEnd w:id="4"/>
      <w:r>
        <w:rPr>
          <w:rFonts w:ascii="Times New Roman" w:hAnsi="Times New Roman"/>
        </w:rPr>
        <w:t>需求</w:t>
      </w:r>
    </w:p>
    <w:p w:rsidR="00966A75" w:rsidRDefault="003F2F7F" w:rsidP="00CA2BC0">
      <w:pPr>
        <w:autoSpaceDE w:val="0"/>
        <w:autoSpaceDN w:val="0"/>
        <w:adjustRightInd w:val="0"/>
        <w:spacing w:line="360" w:lineRule="auto"/>
        <w:ind w:firstLineChars="200" w:firstLine="446"/>
        <w:rPr>
          <w:sz w:val="24"/>
        </w:rPr>
      </w:pPr>
      <w:r>
        <w:rPr>
          <w:rFonts w:hint="eastAsia"/>
          <w:sz w:val="24"/>
        </w:rPr>
        <w:t>加注“★”号条款为不允许偏离的实质性要求，经评标委员会判定任意一条加注“★”号的条款出现偏离，视为无效投标。</w:t>
      </w:r>
    </w:p>
    <w:p w:rsidR="00966A75" w:rsidRDefault="003F2F7F" w:rsidP="00CA2BC0">
      <w:pPr>
        <w:widowControl/>
        <w:ind w:firstLineChars="200" w:firstLine="446"/>
        <w:jc w:val="left"/>
        <w:rPr>
          <w:sz w:val="24"/>
        </w:rPr>
      </w:pPr>
      <w:r>
        <w:rPr>
          <w:rFonts w:hint="eastAsia"/>
          <w:sz w:val="24"/>
        </w:rPr>
        <w:t>一、项目背景</w:t>
      </w:r>
    </w:p>
    <w:p w:rsidR="00966A75" w:rsidRDefault="003F2F7F">
      <w:pPr>
        <w:widowControl/>
        <w:ind w:firstLineChars="200" w:firstLine="448"/>
        <w:jc w:val="left"/>
        <w:rPr>
          <w:sz w:val="24"/>
        </w:rPr>
      </w:pPr>
      <w:r>
        <w:rPr>
          <w:rFonts w:hint="eastAsia"/>
          <w:b/>
          <w:sz w:val="24"/>
        </w:rPr>
        <w:t>第一包</w:t>
      </w:r>
      <w:r>
        <w:rPr>
          <w:rFonts w:hint="eastAsia"/>
          <w:sz w:val="24"/>
        </w:rPr>
        <w:t>天津市委社会工作部成立于</w:t>
      </w:r>
      <w:r>
        <w:rPr>
          <w:rFonts w:hint="eastAsia"/>
          <w:sz w:val="24"/>
        </w:rPr>
        <w:t>2024</w:t>
      </w:r>
      <w:r>
        <w:rPr>
          <w:rFonts w:hint="eastAsia"/>
          <w:sz w:val="24"/>
        </w:rPr>
        <w:t>年，作为加强党对基层治理全面领导、健全基层政权体系的重要体制机制安排，承担着统筹推进党建引领基层治理和基层政权建设的关键职责，负责建立相关领导体制和工作机制。目前，本部门尚未构建覆盖市、区、街道（乡镇）、村（居）四级的一体化基层基础数据信息传输通道，在全面、科学、精准掌握基层治理和政权建设的基本情况方面存在现实困难。现有业务开展和数据采集主要依赖传统人工、线下操作的方式，效率较低，数据碎片化问题突出，难以支撑对基层情况的系统性统计、动态监测和深度分析，制约了决策科学化、治理精准化与服务高效化。为深入贯彻落实中央和市委关于坚持和加强党的全面领导、提升基层治理现代化水平的决策部署，进一步压实党建引领基层治理政治责任，同时切实推动基层减负赋能，根据部门法定职责，亟需启动基层数据信息系统建设项目。该系统将以实现基层数据“一次采集、多方共享、协同应用”为目标，打通数据壁垒，强化数字赋能，为深化基层民主建设、增强政权运行效能、提升治理体系和治理能力现代化水平提供坚实数据支撑和平台保障。</w:t>
      </w:r>
    </w:p>
    <w:p w:rsidR="00966A75" w:rsidRDefault="003F2F7F" w:rsidP="00CA2BC0">
      <w:pPr>
        <w:widowControl/>
        <w:ind w:firstLineChars="200" w:firstLine="446"/>
        <w:jc w:val="left"/>
        <w:rPr>
          <w:sz w:val="24"/>
        </w:rPr>
      </w:pPr>
      <w:r>
        <w:rPr>
          <w:rFonts w:hint="eastAsia"/>
          <w:sz w:val="24"/>
        </w:rPr>
        <w:t>2021</w:t>
      </w:r>
      <w:r>
        <w:rPr>
          <w:rFonts w:hint="eastAsia"/>
          <w:sz w:val="24"/>
        </w:rPr>
        <w:t>年</w:t>
      </w:r>
      <w:r>
        <w:rPr>
          <w:rFonts w:hint="eastAsia"/>
          <w:sz w:val="24"/>
        </w:rPr>
        <w:t>3</w:t>
      </w:r>
      <w:r>
        <w:rPr>
          <w:rFonts w:hint="eastAsia"/>
          <w:sz w:val="24"/>
        </w:rPr>
        <w:t>月“全国党建引领基层治理和基层政权建设信息系统”正式建设完成并上线，全国系统建设遵循深化顶层设</w:t>
      </w:r>
      <w:r>
        <w:rPr>
          <w:rFonts w:hint="eastAsia"/>
          <w:sz w:val="24"/>
        </w:rPr>
        <w:t xml:space="preserve"> </w:t>
      </w:r>
      <w:r>
        <w:rPr>
          <w:rFonts w:hint="eastAsia"/>
          <w:sz w:val="24"/>
        </w:rPr>
        <w:t>计、一盘棋的规划设计思想，以全国村（居）委会统一赋</w:t>
      </w:r>
      <w:proofErr w:type="gramStart"/>
      <w:r>
        <w:rPr>
          <w:rFonts w:hint="eastAsia"/>
          <w:sz w:val="24"/>
        </w:rPr>
        <w:t>码管理</w:t>
      </w:r>
      <w:proofErr w:type="gramEnd"/>
      <w:r>
        <w:rPr>
          <w:rFonts w:hint="eastAsia"/>
          <w:sz w:val="24"/>
        </w:rPr>
        <w:t>为基础，搭建了部、省（自治区、直辖市）、市、区（县）、乡镇（街道）、村（居）六级用户体系，系统用户</w:t>
      </w:r>
      <w:r>
        <w:rPr>
          <w:rFonts w:hint="eastAsia"/>
          <w:sz w:val="24"/>
        </w:rPr>
        <w:t>60</w:t>
      </w:r>
      <w:r>
        <w:rPr>
          <w:rFonts w:hint="eastAsia"/>
          <w:sz w:val="24"/>
        </w:rPr>
        <w:t>余万个，涵盖基层政权建设、城乡社区治理、城乡社区服务等业务需求，承载通知公告、业务管理、理论研究、数据统计、信息查询等功能的综合性平台。</w:t>
      </w:r>
      <w:r>
        <w:rPr>
          <w:rFonts w:hint="eastAsia"/>
          <w:sz w:val="24"/>
        </w:rPr>
        <w:t>2024</w:t>
      </w:r>
      <w:r>
        <w:rPr>
          <w:rFonts w:hint="eastAsia"/>
          <w:sz w:val="24"/>
        </w:rPr>
        <w:t>年全国系统由民政部正式移交至中央社会工作部（以下简称中社部），中社部对该系统进行了部分升级改造。天津市委社会工作部统筹推进</w:t>
      </w:r>
      <w:r>
        <w:rPr>
          <w:rFonts w:hint="eastAsia"/>
          <w:sz w:val="24"/>
        </w:rPr>
        <w:lastRenderedPageBreak/>
        <w:t>的党建引领基层治理和基层政权建设信息系统（天津）建设项目，基于我市基层管理工作特点，更加关注基层治理的“全过程、全要素、全周期”管理，其统计角度、深度、广度以及建设出发点更加适于我市基层管理现实环境。</w:t>
      </w:r>
    </w:p>
    <w:p w:rsidR="00966A75" w:rsidRDefault="003F2F7F" w:rsidP="00CA2BC0">
      <w:pPr>
        <w:widowControl/>
        <w:ind w:firstLineChars="200" w:firstLine="446"/>
        <w:jc w:val="left"/>
        <w:rPr>
          <w:sz w:val="24"/>
        </w:rPr>
      </w:pPr>
      <w:r>
        <w:rPr>
          <w:rFonts w:hint="eastAsia"/>
          <w:sz w:val="24"/>
        </w:rPr>
        <w:t>本系统作为中央社会工作部党建引领基层治理和基层政权建设信息系统的延伸，需要实现业务的互补和数据的双向赋能。截至目前，全国范围内部分省市已自</w:t>
      </w:r>
      <w:proofErr w:type="gramStart"/>
      <w:r>
        <w:rPr>
          <w:rFonts w:hint="eastAsia"/>
          <w:sz w:val="24"/>
        </w:rPr>
        <w:t>建适应</w:t>
      </w:r>
      <w:proofErr w:type="gramEnd"/>
      <w:r>
        <w:rPr>
          <w:rFonts w:hint="eastAsia"/>
          <w:sz w:val="24"/>
        </w:rPr>
        <w:t>本地区特点的信息系统，例如：上海、陕西、贵州、浙江、重庆、山东等从村（居）人员管理、基层组织管理、村（社区自治）管理等方面实现了业务过程精细化管理和结果统计分析的互补，且实现了数据的双向赋能。</w:t>
      </w:r>
    </w:p>
    <w:p w:rsidR="00966A75" w:rsidRDefault="003F2F7F" w:rsidP="00CA2BC0">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966A75" w:rsidRDefault="003F2F7F" w:rsidP="00CA2BC0">
      <w:pPr>
        <w:spacing w:line="360" w:lineRule="auto"/>
        <w:ind w:firstLineChars="200" w:firstLine="446"/>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966A75" w:rsidRDefault="003F2F7F" w:rsidP="00CA2BC0">
      <w:pPr>
        <w:tabs>
          <w:tab w:val="left" w:pos="210"/>
        </w:tabs>
        <w:autoSpaceDE w:val="0"/>
        <w:autoSpaceDN w:val="0"/>
        <w:adjustRightInd w:val="0"/>
        <w:spacing w:line="360" w:lineRule="auto"/>
        <w:ind w:firstLineChars="200" w:firstLine="446"/>
        <w:outlineLvl w:val="0"/>
        <w:rPr>
          <w:color w:val="FF0000"/>
          <w:sz w:val="24"/>
          <w:lang w:val="zh-CN"/>
        </w:rPr>
      </w:pPr>
      <w:r>
        <w:rPr>
          <w:rFonts w:hint="eastAsia"/>
          <w:sz w:val="24"/>
        </w:rPr>
        <w:t>★</w:t>
      </w:r>
      <w:r>
        <w:rPr>
          <w:color w:val="FF0000"/>
          <w:sz w:val="24"/>
          <w:lang w:val="zh-CN"/>
        </w:rPr>
        <w:t>（</w:t>
      </w:r>
      <w:r>
        <w:rPr>
          <w:rFonts w:hint="eastAsia"/>
          <w:color w:val="FF0000"/>
          <w:sz w:val="24"/>
          <w:lang w:val="zh-CN"/>
        </w:rPr>
        <w:t>二</w:t>
      </w:r>
      <w:r>
        <w:rPr>
          <w:color w:val="FF0000"/>
          <w:sz w:val="24"/>
          <w:lang w:val="zh-CN"/>
        </w:rPr>
        <w:t>）投标人</w:t>
      </w:r>
      <w:r>
        <w:rPr>
          <w:rFonts w:hint="eastAsia"/>
          <w:color w:val="FF0000"/>
          <w:sz w:val="24"/>
          <w:lang w:val="zh-CN"/>
        </w:rPr>
        <w:t>在</w:t>
      </w:r>
      <w:r>
        <w:rPr>
          <w:color w:val="FF0000"/>
          <w:sz w:val="24"/>
          <w:lang w:val="zh-CN"/>
        </w:rPr>
        <w:t>本项目服务过程中使用的第三方软件费用由投标人负责。投标人与第三方软件的版权与使用权产生任何争议，由投标人负责。</w:t>
      </w:r>
    </w:p>
    <w:p w:rsidR="00966A75" w:rsidRDefault="003F2F7F" w:rsidP="00CA2BC0">
      <w:pPr>
        <w:tabs>
          <w:tab w:val="left" w:pos="210"/>
        </w:tabs>
        <w:autoSpaceDE w:val="0"/>
        <w:autoSpaceDN w:val="0"/>
        <w:adjustRightInd w:val="0"/>
        <w:spacing w:line="360" w:lineRule="auto"/>
        <w:ind w:firstLineChars="200" w:firstLine="446"/>
        <w:outlineLvl w:val="0"/>
        <w:rPr>
          <w:color w:val="FF0000"/>
          <w:sz w:val="24"/>
        </w:rPr>
      </w:pPr>
      <w:r>
        <w:rPr>
          <w:rFonts w:hint="eastAsia"/>
          <w:sz w:val="24"/>
        </w:rPr>
        <w:t>★</w:t>
      </w:r>
      <w:r>
        <w:rPr>
          <w:color w:val="FF0000"/>
          <w:sz w:val="24"/>
          <w:lang w:val="zh-CN"/>
        </w:rPr>
        <w:t>（</w:t>
      </w:r>
      <w:r>
        <w:rPr>
          <w:rFonts w:hint="eastAsia"/>
          <w:color w:val="FF0000"/>
          <w:sz w:val="24"/>
          <w:lang w:val="zh-CN"/>
        </w:rPr>
        <w:t>三</w:t>
      </w:r>
      <w:r>
        <w:rPr>
          <w:color w:val="FF0000"/>
          <w:sz w:val="24"/>
          <w:lang w:val="zh-CN"/>
        </w:rPr>
        <w:t>）投标人须提供该项目开发全部源代码（拥有自主知识产权的产品和第三方产品除外），最终知识产权归</w:t>
      </w:r>
      <w:r>
        <w:rPr>
          <w:rFonts w:hint="eastAsia"/>
          <w:color w:val="FF0000"/>
          <w:sz w:val="24"/>
          <w:lang w:val="zh-CN"/>
        </w:rPr>
        <w:t>采购人</w:t>
      </w:r>
      <w:r>
        <w:rPr>
          <w:color w:val="FF0000"/>
          <w:sz w:val="24"/>
          <w:lang w:val="zh-CN"/>
        </w:rPr>
        <w:t>所有，</w:t>
      </w:r>
      <w:r>
        <w:rPr>
          <w:color w:val="FF0000"/>
          <w:kern w:val="0"/>
          <w:sz w:val="24"/>
        </w:rPr>
        <w:t>并协助</w:t>
      </w:r>
      <w:r>
        <w:rPr>
          <w:rFonts w:hint="eastAsia"/>
          <w:color w:val="FF0000"/>
          <w:sz w:val="24"/>
          <w:lang w:val="zh-CN"/>
        </w:rPr>
        <w:t>采购人</w:t>
      </w:r>
      <w:r>
        <w:rPr>
          <w:color w:val="FF0000"/>
          <w:kern w:val="0"/>
          <w:sz w:val="24"/>
        </w:rPr>
        <w:t>完成版权注册</w:t>
      </w:r>
      <w:r>
        <w:rPr>
          <w:rFonts w:hint="eastAsia"/>
          <w:color w:val="FF0000"/>
          <w:kern w:val="0"/>
          <w:sz w:val="24"/>
        </w:rPr>
        <w:t>，</w:t>
      </w:r>
      <w:r>
        <w:rPr>
          <w:rFonts w:hint="eastAsia"/>
          <w:color w:val="FF0000"/>
          <w:sz w:val="24"/>
        </w:rPr>
        <w:t>对采购人已有或将来的各业务系统对接工作免费开放接口协议、数据结构等与对接相关的所有资料。</w:t>
      </w:r>
    </w:p>
    <w:p w:rsidR="00966A75" w:rsidRDefault="003F2F7F" w:rsidP="00CA2BC0">
      <w:pPr>
        <w:spacing w:line="360" w:lineRule="auto"/>
        <w:ind w:firstLineChars="225" w:firstLine="502"/>
        <w:rPr>
          <w:color w:val="FF0000"/>
          <w:sz w:val="24"/>
        </w:rPr>
      </w:pPr>
      <w:r>
        <w:rPr>
          <w:rFonts w:hint="eastAsia"/>
          <w:sz w:val="24"/>
        </w:rPr>
        <w:t>★</w:t>
      </w:r>
      <w:r>
        <w:rPr>
          <w:rFonts w:hint="eastAsia"/>
          <w:color w:val="FF0000"/>
          <w:sz w:val="24"/>
        </w:rPr>
        <w:t>（四）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w:t>
      </w:r>
      <w:proofErr w:type="gramStart"/>
      <w:r>
        <w:rPr>
          <w:rFonts w:hint="eastAsia"/>
          <w:color w:val="FF0000"/>
          <w:sz w:val="24"/>
        </w:rPr>
        <w:t>规</w:t>
      </w:r>
      <w:proofErr w:type="gramEnd"/>
      <w:r>
        <w:rPr>
          <w:rFonts w:hint="eastAsia"/>
          <w:color w:val="FF0000"/>
          <w:sz w:val="24"/>
        </w:rPr>
        <w:t>使用。</w:t>
      </w:r>
    </w:p>
    <w:p w:rsidR="00966A75" w:rsidRDefault="003F2F7F" w:rsidP="00CA2BC0">
      <w:pPr>
        <w:pStyle w:val="Default"/>
        <w:spacing w:line="360" w:lineRule="auto"/>
        <w:ind w:firstLineChars="200" w:firstLine="446"/>
        <w:jc w:val="both"/>
        <w:rPr>
          <w:rFonts w:ascii="Times New Roman" w:eastAsiaTheme="minorEastAsia" w:hAnsi="Times New Roman" w:cs="Times New Roman"/>
          <w:color w:val="FF0000"/>
        </w:rPr>
      </w:pPr>
      <w:r>
        <w:rPr>
          <w:rFonts w:ascii="Times New Roman" w:eastAsiaTheme="minorEastAsia" w:hAnsi="Times New Roman" w:cs="Times New Roman"/>
          <w:color w:val="auto"/>
        </w:rPr>
        <w:t>（</w:t>
      </w:r>
      <w:r>
        <w:rPr>
          <w:rFonts w:ascii="Times New Roman" w:eastAsiaTheme="minorEastAsia" w:hAnsi="Times New Roman" w:cs="Times New Roman" w:hint="eastAsia"/>
          <w:color w:val="auto"/>
        </w:rPr>
        <w:t>五</w:t>
      </w:r>
      <w:r>
        <w:rPr>
          <w:rFonts w:ascii="Times New Roman" w:eastAsiaTheme="minorEastAsia" w:hAnsi="Times New Roman" w:cs="Times New Roman"/>
          <w:color w:val="auto"/>
        </w:rPr>
        <w:t>）</w:t>
      </w:r>
      <w:r>
        <w:rPr>
          <w:rFonts w:ascii="Times New Roman" w:eastAsiaTheme="minorEastAsia" w:hAnsi="Times New Roman" w:cs="Times New Roman"/>
          <w:b/>
          <w:color w:val="auto"/>
        </w:rPr>
        <w:t>第一包</w:t>
      </w:r>
      <w:r>
        <w:rPr>
          <w:rFonts w:ascii="Times New Roman" w:eastAsiaTheme="minorEastAsia" w:hAnsi="Times New Roman" w:cs="Times New Roman"/>
          <w:color w:val="auto"/>
        </w:rPr>
        <w:t>投标人须于</w:t>
      </w:r>
      <w:r>
        <w:rPr>
          <w:rFonts w:ascii="Times New Roman" w:eastAsiaTheme="minorEastAsia" w:hAnsi="Times New Roman" w:cs="Times New Roman" w:hint="eastAsia"/>
          <w:b/>
          <w:color w:val="auto"/>
        </w:rPr>
        <w:t>解密</w:t>
      </w:r>
      <w:r>
        <w:rPr>
          <w:rFonts w:ascii="Times New Roman" w:eastAsiaTheme="minorEastAsia" w:hAnsi="Times New Roman" w:cs="Times New Roman"/>
          <w:b/>
          <w:color w:val="auto"/>
        </w:rPr>
        <w:t>当日</w:t>
      </w:r>
      <w:r>
        <w:rPr>
          <w:rFonts w:ascii="Times New Roman" w:eastAsiaTheme="minorEastAsia" w:hAnsi="Times New Roman" w:cs="Times New Roman" w:hint="eastAsia"/>
          <w:color w:val="auto"/>
        </w:rPr>
        <w:t>9:00-9:30</w:t>
      </w:r>
      <w:r>
        <w:rPr>
          <w:rFonts w:ascii="Times New Roman" w:eastAsiaTheme="minorEastAsia" w:hAnsi="Times New Roman" w:cs="Times New Roman" w:hint="eastAsia"/>
          <w:color w:val="auto"/>
        </w:rPr>
        <w:t>在天津市河东区红星路</w:t>
      </w:r>
      <w:r>
        <w:rPr>
          <w:rFonts w:ascii="Times New Roman" w:eastAsiaTheme="minorEastAsia" w:hAnsi="Times New Roman" w:cs="Times New Roman" w:hint="eastAsia"/>
          <w:color w:val="auto"/>
        </w:rPr>
        <w:t>79</w:t>
      </w:r>
      <w:r>
        <w:rPr>
          <w:rFonts w:ascii="Times New Roman" w:eastAsiaTheme="minorEastAsia" w:hAnsi="Times New Roman" w:cs="Times New Roman" w:hint="eastAsia"/>
          <w:color w:val="auto"/>
        </w:rPr>
        <w:t>号市政务服务中心二楼扶梯口递交软件功能设计视频光盘，</w:t>
      </w:r>
      <w:r>
        <w:rPr>
          <w:rFonts w:ascii="Times New Roman" w:eastAsiaTheme="minorEastAsia" w:hAnsi="Times New Roman" w:cs="Times New Roman"/>
          <w:color w:val="auto"/>
        </w:rPr>
        <w:t>，视频文件格式应为</w:t>
      </w:r>
      <w:r>
        <w:rPr>
          <w:rFonts w:ascii="Times New Roman" w:eastAsiaTheme="minorEastAsia" w:hAnsi="Times New Roman" w:cs="Times New Roman"/>
          <w:color w:val="auto"/>
        </w:rPr>
        <w:t>avi</w:t>
      </w:r>
      <w:r>
        <w:rPr>
          <w:rFonts w:ascii="Times New Roman" w:eastAsiaTheme="minorEastAsia" w:hAnsi="Times New Roman" w:cs="Times New Roman"/>
          <w:color w:val="auto"/>
        </w:rPr>
        <w:t>或</w:t>
      </w:r>
      <w:r>
        <w:rPr>
          <w:rFonts w:ascii="Times New Roman" w:eastAsiaTheme="minorEastAsia" w:hAnsi="Times New Roman" w:cs="Times New Roman"/>
          <w:color w:val="auto"/>
        </w:rPr>
        <w:t>rmvb</w:t>
      </w:r>
      <w:r>
        <w:rPr>
          <w:rFonts w:ascii="Times New Roman" w:eastAsiaTheme="minorEastAsia" w:hAnsi="Times New Roman" w:cs="Times New Roman"/>
          <w:color w:val="auto"/>
        </w:rPr>
        <w:t>或</w:t>
      </w:r>
      <w:r>
        <w:rPr>
          <w:rFonts w:ascii="Times New Roman" w:eastAsiaTheme="minorEastAsia" w:hAnsi="Times New Roman" w:cs="Times New Roman"/>
          <w:color w:val="auto"/>
        </w:rPr>
        <w:t>mkv</w:t>
      </w:r>
      <w:r>
        <w:rPr>
          <w:rFonts w:ascii="Times New Roman" w:eastAsiaTheme="minorEastAsia" w:hAnsi="Times New Roman" w:cs="Times New Roman"/>
          <w:color w:val="auto"/>
        </w:rPr>
        <w:lastRenderedPageBreak/>
        <w:t>或</w:t>
      </w:r>
      <w:r>
        <w:rPr>
          <w:rFonts w:ascii="Times New Roman" w:eastAsiaTheme="minorEastAsia" w:hAnsi="Times New Roman" w:cs="Times New Roman"/>
          <w:color w:val="auto"/>
        </w:rPr>
        <w:t>mp4</w:t>
      </w:r>
      <w:r>
        <w:rPr>
          <w:rFonts w:ascii="Times New Roman" w:eastAsiaTheme="minorEastAsia" w:hAnsi="Times New Roman" w:cs="Times New Roman"/>
          <w:color w:val="auto"/>
        </w:rPr>
        <w:t>，视频时长不超过</w:t>
      </w:r>
      <w:r>
        <w:rPr>
          <w:rFonts w:ascii="Times New Roman" w:eastAsiaTheme="minorEastAsia" w:hAnsi="Times New Roman" w:cs="Times New Roman"/>
          <w:color w:val="auto"/>
        </w:rPr>
        <w:t>10</w:t>
      </w:r>
      <w:r>
        <w:rPr>
          <w:rFonts w:ascii="Times New Roman" w:eastAsiaTheme="minorEastAsia" w:hAnsi="Times New Roman" w:cs="Times New Roman"/>
          <w:color w:val="auto"/>
        </w:rPr>
        <w:t>分钟，未提供视频光盘或视频格式不正确导致不能正常播放的，演示讲解不得分。讲解演示内容如下：</w:t>
      </w:r>
    </w:p>
    <w:p w:rsidR="00966A75" w:rsidRDefault="003F2F7F" w:rsidP="00CA2BC0">
      <w:pPr>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a.村（居）人员信息管理子系统：实现从登记、编码、维护、审核到离职的全流程人员信息管理，支持多层次人员信息的动态完善与权限控制。</w:t>
      </w:r>
    </w:p>
    <w:p w:rsidR="00966A75" w:rsidRDefault="003F2F7F">
      <w:pPr>
        <w:pStyle w:val="af4"/>
        <w:ind w:firstLineChars="0" w:firstLine="0"/>
        <w:jc w:val="center"/>
        <w:rPr>
          <w:rFonts w:asciiTheme="minorEastAsia" w:eastAsiaTheme="minorEastAsia" w:hAnsiTheme="minorEastAsia" w:cs="Times New Roman"/>
          <w:sz w:val="24"/>
        </w:rPr>
      </w:pPr>
      <w:proofErr w:type="gramStart"/>
      <w:r>
        <w:rPr>
          <w:rFonts w:asciiTheme="minorEastAsia" w:eastAsiaTheme="minorEastAsia" w:hAnsiTheme="minorEastAsia" w:cs="Times New Roman" w:hint="eastAsia"/>
          <w:sz w:val="24"/>
        </w:rPr>
        <w:t>需展示</w:t>
      </w:r>
      <w:proofErr w:type="gramEnd"/>
      <w:r>
        <w:rPr>
          <w:rFonts w:asciiTheme="minorEastAsia" w:eastAsiaTheme="minorEastAsia" w:hAnsiTheme="minorEastAsia" w:cs="Times New Roman" w:hint="eastAsia"/>
          <w:sz w:val="24"/>
        </w:rPr>
        <w:t>功能模块一览表</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2671"/>
        <w:gridCol w:w="4210"/>
      </w:tblGrid>
      <w:tr w:rsidR="00966A75">
        <w:trPr>
          <w:jc w:val="center"/>
        </w:trPr>
        <w:tc>
          <w:tcPr>
            <w:tcW w:w="2239" w:type="dxa"/>
            <w:noWrap/>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子系统</w:t>
            </w:r>
          </w:p>
        </w:tc>
        <w:tc>
          <w:tcPr>
            <w:tcW w:w="2671" w:type="dxa"/>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一级功能模块</w:t>
            </w:r>
          </w:p>
        </w:tc>
        <w:tc>
          <w:tcPr>
            <w:tcW w:w="4210" w:type="dxa"/>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二级功能模块</w:t>
            </w:r>
          </w:p>
        </w:tc>
      </w:tr>
      <w:tr w:rsidR="00966A75">
        <w:trPr>
          <w:jc w:val="center"/>
        </w:trPr>
        <w:tc>
          <w:tcPr>
            <w:tcW w:w="2239" w:type="dxa"/>
            <w:vMerge w:val="restart"/>
            <w:noWrap/>
            <w:vAlign w:val="center"/>
          </w:tcPr>
          <w:p w:rsidR="00966A75" w:rsidRDefault="003F2F7F">
            <w:pPr>
              <w:widowControl/>
              <w:spacing w:line="400" w:lineRule="exact"/>
              <w:jc w:val="center"/>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村（居）人员信息管理子系统</w:t>
            </w: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社区工作者管理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社区工作者信息登记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社区工作者信息审核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社区工作者编码</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社区工作者档案管理</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村（两委）干部管理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村（两委）干部信息登记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村（两委）干部信息审核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村（两委）干部档案管理</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社区退养人员管理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社区退养人员信息登记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社区退养人员信息审核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社区退养人员档案管理</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退出人员信息</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退出人员信息登记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退出人员信息审核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退出人员档案管理</w:t>
            </w:r>
          </w:p>
        </w:tc>
      </w:tr>
    </w:tbl>
    <w:p w:rsidR="00966A75" w:rsidRDefault="00966A75" w:rsidP="00CA2BC0">
      <w:pPr>
        <w:spacing w:line="588" w:lineRule="exact"/>
        <w:ind w:firstLineChars="200" w:firstLine="446"/>
        <w:rPr>
          <w:rFonts w:asciiTheme="minorEastAsia" w:eastAsiaTheme="minorEastAsia" w:hAnsiTheme="minorEastAsia"/>
          <w:sz w:val="24"/>
          <w:szCs w:val="24"/>
        </w:rPr>
      </w:pPr>
    </w:p>
    <w:p w:rsidR="00966A75" w:rsidRDefault="003F2F7F" w:rsidP="00CA2BC0">
      <w:pPr>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b.基层组织信息管理子系统：支持基层组织的登记、信息维护、审核备案及撤销等全生命周期管理，确保组织信息准确可溯。</w:t>
      </w:r>
    </w:p>
    <w:p w:rsidR="00966A75" w:rsidRDefault="003F2F7F">
      <w:pPr>
        <w:pStyle w:val="af4"/>
        <w:ind w:firstLineChars="0" w:firstLine="0"/>
        <w:jc w:val="center"/>
        <w:rPr>
          <w:rFonts w:asciiTheme="minorEastAsia" w:eastAsiaTheme="minorEastAsia" w:hAnsiTheme="minorEastAsia" w:cs="Times New Roman"/>
          <w:sz w:val="24"/>
        </w:rPr>
      </w:pPr>
      <w:proofErr w:type="gramStart"/>
      <w:r>
        <w:rPr>
          <w:rFonts w:asciiTheme="minorEastAsia" w:eastAsiaTheme="minorEastAsia" w:hAnsiTheme="minorEastAsia" w:cs="Times New Roman" w:hint="eastAsia"/>
          <w:sz w:val="24"/>
        </w:rPr>
        <w:t>需展示</w:t>
      </w:r>
      <w:proofErr w:type="gramEnd"/>
      <w:r>
        <w:rPr>
          <w:rFonts w:asciiTheme="minorEastAsia" w:eastAsiaTheme="minorEastAsia" w:hAnsiTheme="minorEastAsia" w:cs="Times New Roman" w:hint="eastAsia"/>
          <w:sz w:val="24"/>
        </w:rPr>
        <w:t>功能模块一览表</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2671"/>
        <w:gridCol w:w="4210"/>
      </w:tblGrid>
      <w:tr w:rsidR="00966A75">
        <w:trPr>
          <w:jc w:val="center"/>
        </w:trPr>
        <w:tc>
          <w:tcPr>
            <w:tcW w:w="2239" w:type="dxa"/>
            <w:noWrap/>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子系统</w:t>
            </w:r>
          </w:p>
        </w:tc>
        <w:tc>
          <w:tcPr>
            <w:tcW w:w="2671" w:type="dxa"/>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一级功能模块</w:t>
            </w:r>
          </w:p>
        </w:tc>
        <w:tc>
          <w:tcPr>
            <w:tcW w:w="4210" w:type="dxa"/>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二级功能模块</w:t>
            </w:r>
          </w:p>
        </w:tc>
      </w:tr>
      <w:tr w:rsidR="00966A75">
        <w:trPr>
          <w:jc w:val="center"/>
        </w:trPr>
        <w:tc>
          <w:tcPr>
            <w:tcW w:w="2239" w:type="dxa"/>
            <w:vMerge w:val="restart"/>
            <w:noWrap/>
            <w:vAlign w:val="center"/>
          </w:tcPr>
          <w:p w:rsidR="00966A75" w:rsidRDefault="003F2F7F">
            <w:pPr>
              <w:widowControl/>
              <w:spacing w:line="400" w:lineRule="exact"/>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基层组织信息管理子系统</w:t>
            </w: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乡镇（街道）管理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乡镇（街道）信息登记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乡镇（街道）信息审核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乡镇（街道）撤销</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村（居）民委会管理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村（居）民委会信息登记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村（居）民委会信息审核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村（居）民委会撤销</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村（居）党组织管理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村（居）党组织信息登记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村（居）党组织信息审核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村（居）党组织撤销</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群团组织管理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群团组织信息登记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群团组织信息审核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群团组织撤销</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监督组织管理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监督组织信息登记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监督组织信息审核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监督组织撤销</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社区社会组织管理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社区社会组织信息登记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社区社会组织信息审核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社区社会组织撤销</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集体经济组织管理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集体经济组织信息登记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集体经济组织信息审核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集体经济组织撤销</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物业服务企业管理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物业服务企业信息登记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物业服务企业信息审核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物业服务企业撤销</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业主委员会管理管理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业主委员会信息登记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业主委员会信息审核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业主委员会撤销</w:t>
            </w:r>
          </w:p>
        </w:tc>
      </w:tr>
    </w:tbl>
    <w:p w:rsidR="00966A75" w:rsidRDefault="003F2F7F" w:rsidP="00CA2BC0">
      <w:pPr>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c.阵地建设管理子系统：围绕党群服务中心建设及相关服务项目，实现对阵地基础设施、服务内容等信息的系统化记录与管理。</w:t>
      </w:r>
    </w:p>
    <w:p w:rsidR="00966A75" w:rsidRDefault="003F2F7F">
      <w:pPr>
        <w:pStyle w:val="af4"/>
        <w:ind w:firstLineChars="0" w:firstLine="0"/>
        <w:jc w:val="center"/>
        <w:rPr>
          <w:rFonts w:asciiTheme="minorEastAsia" w:eastAsiaTheme="minorEastAsia" w:hAnsiTheme="minorEastAsia" w:cs="Times New Roman"/>
          <w:sz w:val="24"/>
        </w:rPr>
      </w:pPr>
      <w:proofErr w:type="gramStart"/>
      <w:r>
        <w:rPr>
          <w:rFonts w:asciiTheme="minorEastAsia" w:eastAsiaTheme="minorEastAsia" w:hAnsiTheme="minorEastAsia" w:cs="Times New Roman" w:hint="eastAsia"/>
          <w:sz w:val="24"/>
        </w:rPr>
        <w:t>需展示</w:t>
      </w:r>
      <w:proofErr w:type="gramEnd"/>
      <w:r>
        <w:rPr>
          <w:rFonts w:asciiTheme="minorEastAsia" w:eastAsiaTheme="minorEastAsia" w:hAnsiTheme="minorEastAsia" w:cs="Times New Roman" w:hint="eastAsia"/>
          <w:sz w:val="24"/>
        </w:rPr>
        <w:t>功能模块一览表</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2671"/>
        <w:gridCol w:w="4210"/>
      </w:tblGrid>
      <w:tr w:rsidR="00966A75">
        <w:trPr>
          <w:jc w:val="center"/>
        </w:trPr>
        <w:tc>
          <w:tcPr>
            <w:tcW w:w="2239" w:type="dxa"/>
            <w:noWrap/>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子系统</w:t>
            </w:r>
          </w:p>
        </w:tc>
        <w:tc>
          <w:tcPr>
            <w:tcW w:w="2671" w:type="dxa"/>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一级功能模块</w:t>
            </w:r>
          </w:p>
        </w:tc>
        <w:tc>
          <w:tcPr>
            <w:tcW w:w="4210" w:type="dxa"/>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二级功能模块</w:t>
            </w:r>
          </w:p>
        </w:tc>
      </w:tr>
      <w:tr w:rsidR="00966A75">
        <w:trPr>
          <w:jc w:val="center"/>
        </w:trPr>
        <w:tc>
          <w:tcPr>
            <w:tcW w:w="2239" w:type="dxa"/>
            <w:vMerge w:val="restart"/>
            <w:noWrap/>
            <w:vAlign w:val="center"/>
          </w:tcPr>
          <w:p w:rsidR="00966A75" w:rsidRDefault="003F2F7F">
            <w:pPr>
              <w:widowControl/>
              <w:spacing w:line="400" w:lineRule="exact"/>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阵地建设管理子系统</w:t>
            </w: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村居党群服务中心建设</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村居党群服务中心服务项目</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村居党群服务中心服务项目登记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村居党群服务中心服务项目信息审核</w:t>
            </w:r>
          </w:p>
        </w:tc>
      </w:tr>
    </w:tbl>
    <w:p w:rsidR="00966A75" w:rsidRDefault="003F2F7F" w:rsidP="00CA2BC0">
      <w:pPr>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d.村（居）自治管理子系统：服务于民主选举、民主协商、民主决策、民主监督与民主管理等环节，支撑基层自治业务规范化开展。</w:t>
      </w:r>
    </w:p>
    <w:p w:rsidR="00966A75" w:rsidRDefault="003F2F7F">
      <w:pPr>
        <w:pStyle w:val="af4"/>
        <w:ind w:firstLineChars="0" w:firstLine="0"/>
        <w:jc w:val="center"/>
        <w:rPr>
          <w:rFonts w:asciiTheme="minorEastAsia" w:eastAsiaTheme="minorEastAsia" w:hAnsiTheme="minorEastAsia" w:cs="Times New Roman"/>
          <w:sz w:val="24"/>
        </w:rPr>
      </w:pPr>
      <w:proofErr w:type="gramStart"/>
      <w:r>
        <w:rPr>
          <w:rFonts w:asciiTheme="minorEastAsia" w:eastAsiaTheme="minorEastAsia" w:hAnsiTheme="minorEastAsia" w:cs="Times New Roman" w:hint="eastAsia"/>
          <w:sz w:val="24"/>
        </w:rPr>
        <w:lastRenderedPageBreak/>
        <w:t>需展示</w:t>
      </w:r>
      <w:proofErr w:type="gramEnd"/>
      <w:r>
        <w:rPr>
          <w:rFonts w:asciiTheme="minorEastAsia" w:eastAsiaTheme="minorEastAsia" w:hAnsiTheme="minorEastAsia" w:cs="Times New Roman" w:hint="eastAsia"/>
          <w:sz w:val="24"/>
        </w:rPr>
        <w:t>功能模块一览表</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2671"/>
        <w:gridCol w:w="4210"/>
      </w:tblGrid>
      <w:tr w:rsidR="00966A75">
        <w:trPr>
          <w:jc w:val="center"/>
        </w:trPr>
        <w:tc>
          <w:tcPr>
            <w:tcW w:w="2239" w:type="dxa"/>
            <w:noWrap/>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子系统</w:t>
            </w:r>
          </w:p>
        </w:tc>
        <w:tc>
          <w:tcPr>
            <w:tcW w:w="2671" w:type="dxa"/>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一级功能模块</w:t>
            </w:r>
          </w:p>
        </w:tc>
        <w:tc>
          <w:tcPr>
            <w:tcW w:w="4210" w:type="dxa"/>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二级功能模块</w:t>
            </w:r>
          </w:p>
        </w:tc>
      </w:tr>
      <w:tr w:rsidR="00966A75">
        <w:trPr>
          <w:jc w:val="center"/>
        </w:trPr>
        <w:tc>
          <w:tcPr>
            <w:tcW w:w="2239" w:type="dxa"/>
            <w:vMerge w:val="restart"/>
            <w:noWrap/>
            <w:vAlign w:val="center"/>
          </w:tcPr>
          <w:p w:rsidR="00966A75" w:rsidRDefault="003F2F7F">
            <w:pPr>
              <w:widowControl/>
              <w:spacing w:line="400" w:lineRule="exact"/>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村（居）自治管理管理子系统</w:t>
            </w: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民主选举</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选举管理</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候选人信息登记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选民信息登记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选举结果信息备案</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选举公示</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民主协商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民主协商登记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民主协商信息审核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民主决策</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民主决策登记</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民主决策信息审核</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民主监督</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民主公开管理</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监督评审</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民主管理</w:t>
            </w: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合同管理</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印章管理</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村（居）公约管理</w:t>
            </w:r>
          </w:p>
        </w:tc>
      </w:tr>
      <w:tr w:rsidR="00966A75">
        <w:trPr>
          <w:jc w:val="center"/>
        </w:trPr>
        <w:tc>
          <w:tcPr>
            <w:tcW w:w="2239" w:type="dxa"/>
            <w:vMerge/>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自治章程管理</w:t>
            </w:r>
          </w:p>
        </w:tc>
      </w:tr>
    </w:tbl>
    <w:p w:rsidR="00966A75" w:rsidRDefault="003F2F7F" w:rsidP="00CA2BC0">
      <w:pPr>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e.信息联络管理子系统：构建从中社部及市委社会工作部，延伸至基层的纵向信息“直通车”，实现政策发布、通知传达，与任务下发、信息上报等功能。</w:t>
      </w:r>
    </w:p>
    <w:p w:rsidR="00966A75" w:rsidRDefault="003F2F7F">
      <w:pPr>
        <w:pStyle w:val="af4"/>
        <w:ind w:firstLineChars="0" w:firstLine="0"/>
        <w:jc w:val="center"/>
        <w:rPr>
          <w:rFonts w:asciiTheme="minorEastAsia" w:eastAsiaTheme="minorEastAsia" w:hAnsiTheme="minorEastAsia" w:cs="Times New Roman"/>
          <w:sz w:val="24"/>
        </w:rPr>
      </w:pPr>
      <w:proofErr w:type="gramStart"/>
      <w:r>
        <w:rPr>
          <w:rFonts w:asciiTheme="minorEastAsia" w:eastAsiaTheme="minorEastAsia" w:hAnsiTheme="minorEastAsia" w:cs="Times New Roman" w:hint="eastAsia"/>
          <w:sz w:val="24"/>
        </w:rPr>
        <w:t>需展示</w:t>
      </w:r>
      <w:proofErr w:type="gramEnd"/>
      <w:r>
        <w:rPr>
          <w:rFonts w:asciiTheme="minorEastAsia" w:eastAsiaTheme="minorEastAsia" w:hAnsiTheme="minorEastAsia" w:cs="Times New Roman" w:hint="eastAsia"/>
          <w:sz w:val="24"/>
        </w:rPr>
        <w:t>功能模块一览表</w:t>
      </w:r>
    </w:p>
    <w:tbl>
      <w:tblPr>
        <w:tblW w:w="9120" w:type="dxa"/>
        <w:jc w:val="center"/>
        <w:tblLayout w:type="fixed"/>
        <w:tblLook w:val="04A0" w:firstRow="1" w:lastRow="0" w:firstColumn="1" w:lastColumn="0" w:noHBand="0" w:noVBand="1"/>
      </w:tblPr>
      <w:tblGrid>
        <w:gridCol w:w="2239"/>
        <w:gridCol w:w="2671"/>
        <w:gridCol w:w="4210"/>
      </w:tblGrid>
      <w:tr w:rsidR="00966A75">
        <w:trPr>
          <w:jc w:val="center"/>
        </w:trPr>
        <w:tc>
          <w:tcPr>
            <w:tcW w:w="2239" w:type="dxa"/>
            <w:tcBorders>
              <w:top w:val="single" w:sz="4" w:space="0" w:color="000000"/>
              <w:left w:val="single" w:sz="4" w:space="0" w:color="000000"/>
              <w:bottom w:val="single" w:sz="4" w:space="0" w:color="auto"/>
              <w:right w:val="single" w:sz="4" w:space="0" w:color="000000"/>
            </w:tcBorders>
            <w:noWrap/>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子系统</w:t>
            </w:r>
          </w:p>
        </w:tc>
        <w:tc>
          <w:tcPr>
            <w:tcW w:w="2671" w:type="dxa"/>
            <w:tcBorders>
              <w:top w:val="single" w:sz="4" w:space="0" w:color="000000"/>
              <w:left w:val="single" w:sz="4" w:space="0" w:color="000000"/>
              <w:bottom w:val="single" w:sz="4" w:space="0" w:color="auto"/>
              <w:right w:val="single" w:sz="4" w:space="0" w:color="000000"/>
            </w:tcBorders>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一级功能模块</w:t>
            </w:r>
          </w:p>
        </w:tc>
        <w:tc>
          <w:tcPr>
            <w:tcW w:w="4210" w:type="dxa"/>
            <w:tcBorders>
              <w:top w:val="single" w:sz="4" w:space="0" w:color="000000"/>
              <w:left w:val="single" w:sz="4" w:space="0" w:color="000000"/>
              <w:bottom w:val="single" w:sz="4" w:space="0" w:color="auto"/>
              <w:right w:val="single" w:sz="4" w:space="0" w:color="000000"/>
            </w:tcBorders>
            <w:vAlign w:val="center"/>
          </w:tcPr>
          <w:p w:rsidR="00966A75" w:rsidRDefault="003F2F7F">
            <w:pPr>
              <w:widowControl/>
              <w:spacing w:line="400" w:lineRule="exact"/>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二级功能模块</w:t>
            </w:r>
          </w:p>
        </w:tc>
      </w:tr>
      <w:tr w:rsidR="00966A75">
        <w:trPr>
          <w:jc w:val="center"/>
        </w:trPr>
        <w:tc>
          <w:tcPr>
            <w:tcW w:w="2239" w:type="dxa"/>
            <w:vMerge w:val="restart"/>
            <w:tcBorders>
              <w:top w:val="single" w:sz="4" w:space="0" w:color="000000"/>
              <w:left w:val="single" w:sz="4" w:space="0" w:color="000000"/>
              <w:bottom w:val="single" w:sz="4" w:space="0" w:color="000000"/>
              <w:right w:val="single" w:sz="4" w:space="0" w:color="000000"/>
            </w:tcBorders>
            <w:noWrap/>
            <w:vAlign w:val="center"/>
          </w:tcPr>
          <w:p w:rsidR="00966A75" w:rsidRDefault="003F2F7F">
            <w:pPr>
              <w:widowControl/>
              <w:spacing w:line="400" w:lineRule="exact"/>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信息联络管理子系统</w:t>
            </w: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政策文件管理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政策文件发布</w:t>
            </w:r>
          </w:p>
        </w:tc>
      </w:tr>
      <w:tr w:rsidR="00966A75">
        <w:trPr>
          <w:jc w:val="center"/>
        </w:trPr>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政策文件查看</w:t>
            </w:r>
          </w:p>
        </w:tc>
      </w:tr>
      <w:tr w:rsidR="00966A75">
        <w:trPr>
          <w:jc w:val="center"/>
        </w:trPr>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通知公告管理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通知公告发布</w:t>
            </w:r>
          </w:p>
        </w:tc>
      </w:tr>
      <w:tr w:rsidR="00966A75">
        <w:trPr>
          <w:jc w:val="center"/>
        </w:trPr>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400" w:lineRule="exact"/>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通知公告查看</w:t>
            </w:r>
          </w:p>
        </w:tc>
      </w:tr>
      <w:tr w:rsidR="00966A75">
        <w:trPr>
          <w:jc w:val="center"/>
        </w:trPr>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基层观察联络点管理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观察联络点设置</w:t>
            </w:r>
          </w:p>
        </w:tc>
      </w:tr>
      <w:tr w:rsidR="00966A75">
        <w:trPr>
          <w:jc w:val="center"/>
        </w:trPr>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观察联络点任务发放</w:t>
            </w:r>
          </w:p>
        </w:tc>
      </w:tr>
      <w:tr w:rsidR="00966A75">
        <w:trPr>
          <w:jc w:val="center"/>
        </w:trPr>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400" w:lineRule="exact"/>
              <w:jc w:val="center"/>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400" w:lineRule="exact"/>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观察联络点任务上报</w:t>
            </w:r>
          </w:p>
        </w:tc>
      </w:tr>
    </w:tbl>
    <w:p w:rsidR="00966A75" w:rsidRDefault="003F2F7F">
      <w:pPr>
        <w:spacing w:line="360" w:lineRule="auto"/>
        <w:ind w:firstLineChars="200" w:firstLine="448"/>
        <w:rPr>
          <w:b/>
          <w:sz w:val="24"/>
        </w:rPr>
      </w:pPr>
      <w:r>
        <w:rPr>
          <w:rFonts w:hint="eastAsia"/>
          <w:b/>
          <w:sz w:val="24"/>
        </w:rPr>
        <w:t>（六）具体需求详见项目需求书。</w:t>
      </w:r>
    </w:p>
    <w:p w:rsidR="00966A75" w:rsidRDefault="003F2F7F" w:rsidP="00CA2BC0">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966A75" w:rsidRDefault="003F2F7F" w:rsidP="00CA2BC0">
      <w:pPr>
        <w:autoSpaceDE w:val="0"/>
        <w:autoSpaceDN w:val="0"/>
        <w:adjustRightInd w:val="0"/>
        <w:spacing w:line="360" w:lineRule="auto"/>
        <w:ind w:firstLineChars="200" w:firstLine="446"/>
        <w:rPr>
          <w:sz w:val="24"/>
        </w:rPr>
      </w:pPr>
      <w:r>
        <w:rPr>
          <w:sz w:val="24"/>
          <w:szCs w:val="24"/>
        </w:rPr>
        <w:t>（一）报</w:t>
      </w:r>
      <w:r>
        <w:rPr>
          <w:sz w:val="24"/>
        </w:rPr>
        <w:t>价要求</w:t>
      </w:r>
    </w:p>
    <w:p w:rsidR="00966A75" w:rsidRDefault="003F2F7F" w:rsidP="00CA2BC0">
      <w:pPr>
        <w:autoSpaceDE w:val="0"/>
        <w:autoSpaceDN w:val="0"/>
        <w:adjustRightInd w:val="0"/>
        <w:spacing w:line="360" w:lineRule="auto"/>
        <w:ind w:firstLineChars="200" w:firstLine="446"/>
        <w:rPr>
          <w:sz w:val="24"/>
        </w:rPr>
      </w:pPr>
      <w:r>
        <w:rPr>
          <w:sz w:val="24"/>
        </w:rPr>
        <w:lastRenderedPageBreak/>
        <w:t xml:space="preserve">1. </w:t>
      </w:r>
      <w:r>
        <w:rPr>
          <w:sz w:val="24"/>
        </w:rPr>
        <w:t>投标报价以人民币填列。</w:t>
      </w:r>
    </w:p>
    <w:p w:rsidR="00966A75" w:rsidRDefault="003F2F7F" w:rsidP="00CA2BC0">
      <w:pPr>
        <w:autoSpaceDE w:val="0"/>
        <w:autoSpaceDN w:val="0"/>
        <w:adjustRightInd w:val="0"/>
        <w:spacing w:line="360" w:lineRule="auto"/>
        <w:ind w:firstLineChars="200" w:firstLine="446"/>
        <w:rPr>
          <w:color w:val="FF0000"/>
          <w:sz w:val="24"/>
        </w:rPr>
      </w:pPr>
      <w:r>
        <w:rPr>
          <w:rFonts w:hint="eastAsia"/>
          <w:color w:val="FF0000"/>
          <w:sz w:val="24"/>
        </w:rPr>
        <w:t xml:space="preserve">2. </w:t>
      </w:r>
      <w:r>
        <w:rPr>
          <w:rFonts w:hint="eastAsia"/>
          <w:color w:val="FF0000"/>
          <w:sz w:val="24"/>
        </w:rPr>
        <w:t>投标人的报价应包括：</w:t>
      </w:r>
    </w:p>
    <w:p w:rsidR="00966A75" w:rsidRDefault="003F2F7F" w:rsidP="00CA2BC0">
      <w:pPr>
        <w:autoSpaceDE w:val="0"/>
        <w:autoSpaceDN w:val="0"/>
        <w:adjustRightInd w:val="0"/>
        <w:spacing w:line="360" w:lineRule="auto"/>
        <w:ind w:firstLineChars="200" w:firstLine="446"/>
        <w:rPr>
          <w:sz w:val="24"/>
        </w:rPr>
      </w:pPr>
      <w:r>
        <w:rPr>
          <w:rFonts w:hint="eastAsia"/>
          <w:sz w:val="24"/>
        </w:rPr>
        <w:t>第一包人员费用、开发费用、培训费用、软件测评及其报告费用、运行维护费用、软件购置费、短信服务费</w:t>
      </w:r>
      <w:r>
        <w:rPr>
          <w:sz w:val="24"/>
        </w:rPr>
        <w:t>、</w:t>
      </w:r>
      <w:r>
        <w:rPr>
          <w:rFonts w:hint="eastAsia"/>
          <w:sz w:val="24"/>
        </w:rPr>
        <w:t>管理费、验收费及税金等为完成招标文件规定全部工作所需的一切费用。投标人所报价格为任务完成的最终优惠价格。</w:t>
      </w:r>
    </w:p>
    <w:p w:rsidR="00966A75" w:rsidRDefault="003F2F7F" w:rsidP="00CA2BC0">
      <w:pPr>
        <w:autoSpaceDE w:val="0"/>
        <w:autoSpaceDN w:val="0"/>
        <w:adjustRightInd w:val="0"/>
        <w:spacing w:line="360" w:lineRule="auto"/>
        <w:ind w:firstLineChars="200" w:firstLine="446"/>
        <w:rPr>
          <w:sz w:val="24"/>
        </w:rPr>
      </w:pPr>
      <w:r>
        <w:rPr>
          <w:rFonts w:hint="eastAsia"/>
          <w:sz w:val="24"/>
        </w:rPr>
        <w:t>第二包</w:t>
      </w:r>
      <w:r>
        <w:rPr>
          <w:sz w:val="24"/>
        </w:rPr>
        <w:t>人员费用、服务费用、</w:t>
      </w:r>
      <w:r>
        <w:rPr>
          <w:rFonts w:hint="eastAsia"/>
          <w:sz w:val="24"/>
        </w:rPr>
        <w:t>监理费用及税金</w:t>
      </w:r>
      <w:r>
        <w:rPr>
          <w:sz w:val="24"/>
        </w:rPr>
        <w:t>等为完成招标文件规定的一切工作所需的全部费用。</w:t>
      </w:r>
      <w:r>
        <w:rPr>
          <w:rFonts w:hint="eastAsia"/>
          <w:sz w:val="24"/>
        </w:rPr>
        <w:t>标人所报价格为任务完成的最终优惠价格。</w:t>
      </w:r>
    </w:p>
    <w:p w:rsidR="00966A75" w:rsidRDefault="003F2F7F" w:rsidP="00CA2BC0">
      <w:pPr>
        <w:autoSpaceDE w:val="0"/>
        <w:autoSpaceDN w:val="0"/>
        <w:adjustRightInd w:val="0"/>
        <w:spacing w:line="360" w:lineRule="auto"/>
        <w:ind w:firstLineChars="200" w:firstLine="446"/>
        <w:rPr>
          <w:sz w:val="24"/>
        </w:rPr>
      </w:pPr>
      <w:r>
        <w:rPr>
          <w:rFonts w:hint="eastAsia"/>
          <w:sz w:val="24"/>
        </w:rPr>
        <w:t>第三包人员费用、培训费用、测评及其报告费用、验收费及税金等为完成招标文件规定全部工作所需的一切费用。投标人所报价格为任务完成的最终优惠价格。</w:t>
      </w:r>
    </w:p>
    <w:p w:rsidR="00966A75" w:rsidRDefault="003F2F7F" w:rsidP="00CA2BC0">
      <w:pPr>
        <w:autoSpaceDE w:val="0"/>
        <w:autoSpaceDN w:val="0"/>
        <w:adjustRightInd w:val="0"/>
        <w:spacing w:line="360" w:lineRule="auto"/>
        <w:ind w:firstLineChars="200" w:firstLine="446"/>
        <w:rPr>
          <w:color w:val="FF0000"/>
          <w:sz w:val="24"/>
        </w:rPr>
      </w:pPr>
      <w:r>
        <w:rPr>
          <w:rFonts w:hint="eastAsia"/>
          <w:sz w:val="24"/>
        </w:rPr>
        <w:t>第四包人员费用、培训费用、测评及其报告费用、验收费及税金等为完成招标文件规定全部工作所需的一切费用。投标人所报价格为任务完成的最终优惠价格。</w:t>
      </w:r>
    </w:p>
    <w:p w:rsidR="00966A75" w:rsidRDefault="003F2F7F" w:rsidP="00CA2BC0">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966A75" w:rsidRDefault="003F2F7F" w:rsidP="00CA2BC0">
      <w:pPr>
        <w:autoSpaceDE w:val="0"/>
        <w:autoSpaceDN w:val="0"/>
        <w:adjustRightInd w:val="0"/>
        <w:spacing w:line="360" w:lineRule="auto"/>
        <w:ind w:firstLineChars="200" w:firstLine="446"/>
        <w:rPr>
          <w:sz w:val="24"/>
        </w:rPr>
      </w:pPr>
      <w:r>
        <w:rPr>
          <w:sz w:val="24"/>
        </w:rPr>
        <w:t>（二）服务要求</w:t>
      </w:r>
    </w:p>
    <w:p w:rsidR="00966A75" w:rsidRDefault="003F2F7F" w:rsidP="00CA2BC0">
      <w:pPr>
        <w:autoSpaceDE w:val="0"/>
        <w:autoSpaceDN w:val="0"/>
        <w:adjustRightInd w:val="0"/>
        <w:spacing w:line="360" w:lineRule="auto"/>
        <w:ind w:firstLineChars="200" w:firstLine="446"/>
        <w:rPr>
          <w:sz w:val="24"/>
        </w:rPr>
      </w:pPr>
      <w:r>
        <w:rPr>
          <w:rFonts w:hint="eastAsia"/>
          <w:sz w:val="24"/>
        </w:rPr>
        <w:t>第一包</w:t>
      </w:r>
    </w:p>
    <w:p w:rsidR="00966A75" w:rsidRDefault="003F2F7F" w:rsidP="00CA2BC0">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详见项目需求书，</w:t>
      </w:r>
      <w:r>
        <w:rPr>
          <w:sz w:val="24"/>
        </w:rPr>
        <w:t>投标人提供详细的服务方案。</w:t>
      </w:r>
    </w:p>
    <w:p w:rsidR="00966A75" w:rsidRDefault="003F2F7F" w:rsidP="00CA2BC0">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中标后，中标供应商须与采购人</w:t>
      </w:r>
      <w:proofErr w:type="gramStart"/>
      <w:r>
        <w:rPr>
          <w:rFonts w:hint="eastAsia"/>
          <w:sz w:val="24"/>
        </w:rPr>
        <w:t>就数据</w:t>
      </w:r>
      <w:proofErr w:type="gramEnd"/>
      <w:r>
        <w:rPr>
          <w:rFonts w:hint="eastAsia"/>
          <w:sz w:val="24"/>
        </w:rPr>
        <w:t>信息安全签署保密协议。</w:t>
      </w:r>
    </w:p>
    <w:p w:rsidR="00966A75" w:rsidRDefault="003F2F7F" w:rsidP="00CA2BC0">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投标人须在投标文件中承诺，若其为中标供应商，将对采购人已有或将来的各业务系统对接工作免费开放接口协议、数据结构等与对接相关的所有资料。</w:t>
      </w:r>
    </w:p>
    <w:p w:rsidR="00966A75" w:rsidRDefault="003F2F7F" w:rsidP="00CA2BC0">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提供所投硬件</w:t>
      </w:r>
      <w:r>
        <w:rPr>
          <w:rFonts w:hint="eastAsia"/>
          <w:sz w:val="24"/>
        </w:rPr>
        <w:t>3</w:t>
      </w:r>
      <w:r>
        <w:rPr>
          <w:rFonts w:hint="eastAsia"/>
          <w:sz w:val="24"/>
        </w:rPr>
        <w:t>年的免费上门保修，终身维修。保修期内免费更换零配件，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966A75" w:rsidRDefault="003F2F7F" w:rsidP="00CA2BC0">
      <w:pPr>
        <w:autoSpaceDE w:val="0"/>
        <w:autoSpaceDN w:val="0"/>
        <w:adjustRightInd w:val="0"/>
        <w:spacing w:line="360" w:lineRule="auto"/>
        <w:ind w:firstLineChars="200" w:firstLine="446"/>
        <w:rPr>
          <w:color w:val="FF0000"/>
          <w:sz w:val="24"/>
        </w:rPr>
      </w:pPr>
      <w:r>
        <w:rPr>
          <w:rFonts w:hint="eastAsia"/>
          <w:sz w:val="24"/>
        </w:rPr>
        <w:t>第二包、第三包、第四包</w:t>
      </w:r>
    </w:p>
    <w:p w:rsidR="00966A75" w:rsidRDefault="003F2F7F" w:rsidP="00CA2BC0">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详见项目需求书，</w:t>
      </w:r>
      <w:r>
        <w:rPr>
          <w:sz w:val="24"/>
        </w:rPr>
        <w:t>投标人提供详细的服务方案。</w:t>
      </w:r>
    </w:p>
    <w:p w:rsidR="00966A75" w:rsidRDefault="003F2F7F" w:rsidP="00CA2BC0">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中标后，中标供应商须与采购人</w:t>
      </w:r>
      <w:proofErr w:type="gramStart"/>
      <w:r>
        <w:rPr>
          <w:rFonts w:hint="eastAsia"/>
          <w:sz w:val="24"/>
        </w:rPr>
        <w:t>就数据</w:t>
      </w:r>
      <w:proofErr w:type="gramEnd"/>
      <w:r>
        <w:rPr>
          <w:rFonts w:hint="eastAsia"/>
          <w:sz w:val="24"/>
        </w:rPr>
        <w:t>信息安全签署保密协议。</w:t>
      </w:r>
    </w:p>
    <w:p w:rsidR="00966A75" w:rsidRDefault="003F2F7F" w:rsidP="00CA2BC0">
      <w:pPr>
        <w:autoSpaceDE w:val="0"/>
        <w:autoSpaceDN w:val="0"/>
        <w:adjustRightInd w:val="0"/>
        <w:spacing w:line="360" w:lineRule="auto"/>
        <w:ind w:firstLineChars="200" w:firstLine="446"/>
        <w:rPr>
          <w:sz w:val="24"/>
        </w:rPr>
      </w:pPr>
      <w:r>
        <w:rPr>
          <w:sz w:val="24"/>
        </w:rPr>
        <w:t>（</w:t>
      </w:r>
      <w:r>
        <w:rPr>
          <w:rFonts w:hint="eastAsia"/>
          <w:sz w:val="24"/>
        </w:rPr>
        <w:t>三</w:t>
      </w:r>
      <w:r>
        <w:rPr>
          <w:sz w:val="24"/>
        </w:rPr>
        <w:t>）时间、地点要求</w:t>
      </w:r>
    </w:p>
    <w:p w:rsidR="00966A75" w:rsidRDefault="003F2F7F" w:rsidP="00CA2BC0">
      <w:pPr>
        <w:autoSpaceDE w:val="0"/>
        <w:autoSpaceDN w:val="0"/>
        <w:adjustRightInd w:val="0"/>
        <w:spacing w:line="360" w:lineRule="auto"/>
        <w:ind w:firstLineChars="200" w:firstLine="446"/>
        <w:rPr>
          <w:color w:val="FF0000"/>
          <w:sz w:val="24"/>
        </w:rPr>
      </w:pPr>
      <w:r>
        <w:rPr>
          <w:sz w:val="24"/>
        </w:rPr>
        <w:lastRenderedPageBreak/>
        <w:t xml:space="preserve">1. </w:t>
      </w:r>
      <w:r>
        <w:rPr>
          <w:sz w:val="24"/>
        </w:rPr>
        <w:t>时间要求：</w:t>
      </w:r>
    </w:p>
    <w:p w:rsidR="00966A75" w:rsidRDefault="003F2F7F" w:rsidP="00CA2BC0">
      <w:pPr>
        <w:autoSpaceDE w:val="0"/>
        <w:autoSpaceDN w:val="0"/>
        <w:adjustRightInd w:val="0"/>
        <w:spacing w:line="360" w:lineRule="auto"/>
        <w:ind w:firstLineChars="200" w:firstLine="446"/>
        <w:rPr>
          <w:sz w:val="24"/>
        </w:rPr>
      </w:pPr>
      <w:r>
        <w:rPr>
          <w:rFonts w:hint="eastAsia"/>
          <w:sz w:val="24"/>
        </w:rPr>
        <w:t>第一包：签订合同之日起</w:t>
      </w:r>
      <w:r>
        <w:rPr>
          <w:rFonts w:hint="eastAsia"/>
          <w:sz w:val="24"/>
        </w:rPr>
        <w:t>9</w:t>
      </w:r>
      <w:r>
        <w:rPr>
          <w:rFonts w:hint="eastAsia"/>
          <w:sz w:val="24"/>
        </w:rPr>
        <w:t>个月内完成开发任务，含不少于</w:t>
      </w:r>
      <w:r>
        <w:rPr>
          <w:rFonts w:hint="eastAsia"/>
          <w:sz w:val="24"/>
        </w:rPr>
        <w:t>3</w:t>
      </w:r>
      <w:r>
        <w:rPr>
          <w:rFonts w:hint="eastAsia"/>
          <w:sz w:val="24"/>
        </w:rPr>
        <w:t>个月试运行，竣工验收合格后提供</w:t>
      </w:r>
      <w:r>
        <w:rPr>
          <w:rFonts w:hint="eastAsia"/>
          <w:sz w:val="24"/>
        </w:rPr>
        <w:t>1</w:t>
      </w:r>
      <w:r>
        <w:rPr>
          <w:rFonts w:hint="eastAsia"/>
          <w:sz w:val="24"/>
        </w:rPr>
        <w:t>年免费运维服务</w:t>
      </w:r>
      <w:r>
        <w:rPr>
          <w:sz w:val="24"/>
        </w:rPr>
        <w:t>（特殊情况以合同为准）。</w:t>
      </w:r>
    </w:p>
    <w:p w:rsidR="00966A75" w:rsidRDefault="003F2F7F" w:rsidP="00CA2BC0">
      <w:pPr>
        <w:autoSpaceDE w:val="0"/>
        <w:autoSpaceDN w:val="0"/>
        <w:adjustRightInd w:val="0"/>
        <w:spacing w:line="360" w:lineRule="auto"/>
        <w:ind w:firstLineChars="200" w:firstLine="446"/>
        <w:rPr>
          <w:sz w:val="24"/>
        </w:rPr>
      </w:pPr>
      <w:r>
        <w:rPr>
          <w:rFonts w:hint="eastAsia"/>
          <w:sz w:val="24"/>
        </w:rPr>
        <w:t>第二包：签订合同之日起至本项目整体验收通过</w:t>
      </w:r>
      <w:r>
        <w:rPr>
          <w:sz w:val="24"/>
        </w:rPr>
        <w:t>（特殊情况以合同为准）。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hint="eastAsia"/>
          <w:color w:val="auto"/>
        </w:rPr>
        <w:t>第三包：</w:t>
      </w:r>
      <w:r>
        <w:rPr>
          <w:rFonts w:ascii="Times New Roman" w:eastAsia="宋体" w:hAnsi="Times New Roman" w:cs="Times New Roman" w:hint="eastAsia"/>
          <w:color w:val="auto"/>
        </w:rPr>
        <w:t>合同签订起准备相关材料，项目具备测评条件，在接到通知的</w:t>
      </w:r>
      <w:r>
        <w:rPr>
          <w:rFonts w:ascii="Times New Roman" w:eastAsia="宋体" w:hAnsi="Times New Roman" w:cs="Times New Roman" w:hint="eastAsia"/>
          <w:color w:val="auto"/>
        </w:rPr>
        <w:t>60</w:t>
      </w:r>
      <w:r>
        <w:rPr>
          <w:rFonts w:ascii="Times New Roman" w:eastAsia="宋体" w:hAnsi="Times New Roman" w:cs="Times New Roman" w:hint="eastAsia"/>
          <w:color w:val="auto"/>
        </w:rPr>
        <w:t>个工作日内完成全部等级保护测评工作</w:t>
      </w:r>
      <w:r>
        <w:rPr>
          <w:color w:val="auto"/>
        </w:rPr>
        <w:t>（特殊情况以合同为准）。</w:t>
      </w:r>
      <w:r>
        <w:rPr>
          <w:rFonts w:ascii="Times New Roman" w:eastAsia="宋体" w:hAnsi="Times New Roman" w:cs="Times New Roman" w:hint="eastAsia"/>
          <w:strike/>
          <w:color w:val="auto"/>
        </w:rPr>
        <w:t xml:space="preserve"> </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hint="eastAsia"/>
          <w:color w:val="auto"/>
        </w:rPr>
        <w:t>第四包：</w:t>
      </w:r>
      <w:r>
        <w:rPr>
          <w:rFonts w:ascii="Times New Roman" w:eastAsia="宋体" w:hAnsi="Times New Roman" w:cs="Times New Roman" w:hint="eastAsia"/>
          <w:color w:val="auto"/>
        </w:rPr>
        <w:t>签订合同之日起至本项目整体验收通过，验收通过后提供</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年的咨询服务。合同签订起准备相关材料，中标供应商向采购人提供密码应用建设建议等咨询服务，项目具备测评条件，在接到采购人通知的</w:t>
      </w:r>
      <w:r>
        <w:rPr>
          <w:rFonts w:ascii="Times New Roman" w:eastAsia="宋体" w:hAnsi="Times New Roman" w:cs="Times New Roman" w:hint="eastAsia"/>
          <w:color w:val="auto"/>
        </w:rPr>
        <w:t>60</w:t>
      </w:r>
      <w:r>
        <w:rPr>
          <w:rFonts w:ascii="Times New Roman" w:eastAsia="宋体" w:hAnsi="Times New Roman" w:cs="Times New Roman" w:hint="eastAsia"/>
          <w:color w:val="auto"/>
        </w:rPr>
        <w:t>个工作日内，中标供应商完成全部密码评估服务</w:t>
      </w:r>
      <w:r>
        <w:rPr>
          <w:color w:val="auto"/>
        </w:rPr>
        <w:t>（特殊情况以合同为准）</w:t>
      </w:r>
    </w:p>
    <w:p w:rsidR="00966A75" w:rsidRDefault="003F2F7F" w:rsidP="00CA2BC0">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天津市河西区友谊路</w:t>
      </w:r>
      <w:r>
        <w:rPr>
          <w:rFonts w:hint="eastAsia"/>
          <w:sz w:val="24"/>
        </w:rPr>
        <w:t>39</w:t>
      </w:r>
      <w:r>
        <w:rPr>
          <w:rFonts w:hint="eastAsia"/>
          <w:sz w:val="24"/>
        </w:rPr>
        <w:t>号、天津市</w:t>
      </w:r>
      <w:proofErr w:type="gramStart"/>
      <w:r>
        <w:rPr>
          <w:rFonts w:hint="eastAsia"/>
          <w:sz w:val="24"/>
        </w:rPr>
        <w:t>河西区宾水道</w:t>
      </w:r>
      <w:proofErr w:type="gramEnd"/>
      <w:r>
        <w:rPr>
          <w:rFonts w:hint="eastAsia"/>
          <w:sz w:val="24"/>
        </w:rPr>
        <w:t>增九号环渤海发展中心</w:t>
      </w:r>
      <w:r>
        <w:rPr>
          <w:rFonts w:hint="eastAsia"/>
          <w:sz w:val="24"/>
        </w:rPr>
        <w:t>A</w:t>
      </w:r>
      <w:r>
        <w:rPr>
          <w:rFonts w:hint="eastAsia"/>
          <w:sz w:val="24"/>
        </w:rPr>
        <w:t>座</w:t>
      </w:r>
      <w:r>
        <w:rPr>
          <w:rFonts w:hint="eastAsia"/>
          <w:sz w:val="24"/>
        </w:rPr>
        <w:t>11</w:t>
      </w:r>
      <w:r>
        <w:rPr>
          <w:rFonts w:hint="eastAsia"/>
          <w:sz w:val="24"/>
        </w:rPr>
        <w:t>层</w:t>
      </w:r>
      <w:r>
        <w:rPr>
          <w:sz w:val="24"/>
        </w:rPr>
        <w:t>（特殊情况以合同为准）。</w:t>
      </w:r>
    </w:p>
    <w:p w:rsidR="00966A75" w:rsidRDefault="003F2F7F" w:rsidP="00CA2BC0">
      <w:pPr>
        <w:autoSpaceDE w:val="0"/>
        <w:autoSpaceDN w:val="0"/>
        <w:adjustRightInd w:val="0"/>
        <w:spacing w:line="360" w:lineRule="auto"/>
        <w:ind w:firstLineChars="200" w:firstLine="446"/>
        <w:rPr>
          <w:sz w:val="24"/>
        </w:rPr>
      </w:pPr>
      <w:r>
        <w:rPr>
          <w:sz w:val="24"/>
        </w:rPr>
        <w:t>（</w:t>
      </w:r>
      <w:r>
        <w:rPr>
          <w:rFonts w:hint="eastAsia"/>
          <w:sz w:val="24"/>
        </w:rPr>
        <w:t>四</w:t>
      </w:r>
      <w:r>
        <w:rPr>
          <w:sz w:val="24"/>
        </w:rPr>
        <w:t>）付款方式</w:t>
      </w:r>
    </w:p>
    <w:p w:rsidR="00966A75" w:rsidRDefault="003F2F7F" w:rsidP="00CA2BC0">
      <w:pPr>
        <w:autoSpaceDE w:val="0"/>
        <w:autoSpaceDN w:val="0"/>
        <w:adjustRightInd w:val="0"/>
        <w:spacing w:line="360" w:lineRule="auto"/>
        <w:ind w:firstLineChars="200" w:firstLine="446"/>
        <w:rPr>
          <w:sz w:val="24"/>
        </w:rPr>
      </w:pPr>
      <w:r>
        <w:rPr>
          <w:rFonts w:hint="eastAsia"/>
          <w:sz w:val="24"/>
        </w:rPr>
        <w:t>第一包：签订合同后</w:t>
      </w:r>
      <w:r>
        <w:rPr>
          <w:rFonts w:hint="eastAsia"/>
          <w:sz w:val="24"/>
        </w:rPr>
        <w:t>30</w:t>
      </w:r>
      <w:r>
        <w:rPr>
          <w:rFonts w:hint="eastAsia"/>
          <w:sz w:val="24"/>
        </w:rPr>
        <w:t>个工作日内支付合同总额的</w:t>
      </w:r>
      <w:r>
        <w:rPr>
          <w:rFonts w:hint="eastAsia"/>
          <w:sz w:val="24"/>
        </w:rPr>
        <w:t>30%</w:t>
      </w:r>
      <w:r>
        <w:rPr>
          <w:rFonts w:hint="eastAsia"/>
          <w:sz w:val="24"/>
        </w:rPr>
        <w:t>，初验验收完成后</w:t>
      </w:r>
      <w:r>
        <w:rPr>
          <w:rFonts w:hint="eastAsia"/>
          <w:sz w:val="24"/>
        </w:rPr>
        <w:t>30</w:t>
      </w:r>
      <w:r>
        <w:rPr>
          <w:rFonts w:hint="eastAsia"/>
          <w:sz w:val="24"/>
        </w:rPr>
        <w:t>个工作日支付合同总额的</w:t>
      </w:r>
      <w:r>
        <w:rPr>
          <w:rFonts w:hint="eastAsia"/>
          <w:sz w:val="24"/>
        </w:rPr>
        <w:t>40%</w:t>
      </w:r>
      <w:r>
        <w:rPr>
          <w:rFonts w:hint="eastAsia"/>
          <w:sz w:val="24"/>
        </w:rPr>
        <w:t>，最终验收完成后</w:t>
      </w:r>
      <w:r>
        <w:rPr>
          <w:rFonts w:hint="eastAsia"/>
          <w:sz w:val="24"/>
        </w:rPr>
        <w:t>30</w:t>
      </w:r>
      <w:r>
        <w:rPr>
          <w:rFonts w:hint="eastAsia"/>
          <w:sz w:val="24"/>
        </w:rPr>
        <w:t>个工作日内支付合同总额的</w:t>
      </w:r>
      <w:r>
        <w:rPr>
          <w:rFonts w:hint="eastAsia"/>
          <w:sz w:val="24"/>
        </w:rPr>
        <w:t>30%</w:t>
      </w:r>
      <w:r>
        <w:rPr>
          <w:rFonts w:hint="eastAsia"/>
          <w:sz w:val="24"/>
        </w:rPr>
        <w:t>（特殊情况以合同为准）。</w:t>
      </w:r>
    </w:p>
    <w:p w:rsidR="00966A75" w:rsidRDefault="003F2F7F" w:rsidP="00CA2BC0">
      <w:pPr>
        <w:autoSpaceDE w:val="0"/>
        <w:autoSpaceDN w:val="0"/>
        <w:adjustRightInd w:val="0"/>
        <w:spacing w:line="360" w:lineRule="auto"/>
        <w:ind w:firstLineChars="200" w:firstLine="446"/>
        <w:rPr>
          <w:sz w:val="24"/>
        </w:rPr>
      </w:pPr>
      <w:r>
        <w:rPr>
          <w:rFonts w:hint="eastAsia"/>
          <w:sz w:val="24"/>
        </w:rPr>
        <w:t>第二、三、四包：合同签订后</w:t>
      </w:r>
      <w:r>
        <w:rPr>
          <w:rFonts w:hint="eastAsia"/>
          <w:sz w:val="24"/>
        </w:rPr>
        <w:t>30</w:t>
      </w:r>
      <w:r>
        <w:rPr>
          <w:rFonts w:hint="eastAsia"/>
          <w:sz w:val="24"/>
        </w:rPr>
        <w:t>个工作日支付合同总额的</w:t>
      </w:r>
      <w:r>
        <w:rPr>
          <w:rFonts w:hint="eastAsia"/>
          <w:sz w:val="24"/>
        </w:rPr>
        <w:t>30%</w:t>
      </w:r>
      <w:r>
        <w:rPr>
          <w:rFonts w:hint="eastAsia"/>
          <w:sz w:val="24"/>
        </w:rPr>
        <w:t>，项目服务期结束并通过终验后</w:t>
      </w:r>
      <w:r>
        <w:rPr>
          <w:rFonts w:hint="eastAsia"/>
          <w:sz w:val="24"/>
        </w:rPr>
        <w:t>30</w:t>
      </w:r>
      <w:r>
        <w:rPr>
          <w:rFonts w:hint="eastAsia"/>
          <w:sz w:val="24"/>
        </w:rPr>
        <w:t>个工作日内支付合同总价的</w:t>
      </w:r>
      <w:r>
        <w:rPr>
          <w:rFonts w:hint="eastAsia"/>
          <w:sz w:val="24"/>
        </w:rPr>
        <w:t>70%</w:t>
      </w:r>
      <w:r>
        <w:rPr>
          <w:rFonts w:hint="eastAsia"/>
          <w:sz w:val="24"/>
        </w:rPr>
        <w:t>（特殊情况以合同为准）。</w:t>
      </w:r>
    </w:p>
    <w:p w:rsidR="00966A75" w:rsidRDefault="003F2F7F" w:rsidP="00CA2BC0">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966A75" w:rsidRDefault="003F2F7F" w:rsidP="00CA2BC0">
      <w:pPr>
        <w:autoSpaceDE w:val="0"/>
        <w:autoSpaceDN w:val="0"/>
        <w:adjustRightInd w:val="0"/>
        <w:spacing w:line="360" w:lineRule="auto"/>
        <w:ind w:firstLineChars="200" w:firstLine="446"/>
        <w:rPr>
          <w:sz w:val="24"/>
        </w:rPr>
      </w:pPr>
      <w:r>
        <w:rPr>
          <w:sz w:val="24"/>
        </w:rPr>
        <w:t>本项目不收取投标保证金和履约保证金。</w:t>
      </w:r>
    </w:p>
    <w:p w:rsidR="00966A75" w:rsidRDefault="003F2F7F" w:rsidP="00CA2BC0">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966A75" w:rsidRDefault="003F2F7F" w:rsidP="00CA2BC0">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w:t>
      </w:r>
      <w:r>
        <w:rPr>
          <w:rFonts w:hint="eastAsia"/>
          <w:color w:val="000000"/>
          <w:sz w:val="24"/>
        </w:rPr>
        <w:lastRenderedPageBreak/>
        <w:t>参考资料一并存档。验收结束后，应当出具验收书，列明各项服务的考核验收情况及项目总体评价，由验收双方共同签署。</w:t>
      </w:r>
    </w:p>
    <w:p w:rsidR="00966A75" w:rsidRDefault="003F2F7F" w:rsidP="00CA2BC0">
      <w:pPr>
        <w:spacing w:line="360" w:lineRule="auto"/>
        <w:ind w:firstLineChars="200" w:firstLine="446"/>
        <w:outlineLvl w:val="0"/>
        <w:rPr>
          <w:sz w:val="24"/>
        </w:rPr>
      </w:pPr>
      <w:r>
        <w:rPr>
          <w:sz w:val="24"/>
        </w:rPr>
        <w:t>四、评分因素及评标标准</w:t>
      </w:r>
    </w:p>
    <w:p w:rsidR="00966A75" w:rsidRDefault="003F2F7F" w:rsidP="00CA2BC0">
      <w:pPr>
        <w:spacing w:line="360" w:lineRule="auto"/>
        <w:ind w:firstLineChars="200" w:firstLine="446"/>
        <w:outlineLvl w:val="0"/>
        <w:rPr>
          <w:sz w:val="24"/>
        </w:rPr>
      </w:pPr>
      <w:r>
        <w:rPr>
          <w:rFonts w:hint="eastAsia"/>
          <w:sz w:val="24"/>
        </w:rPr>
        <w:t>本</w:t>
      </w:r>
      <w:proofErr w:type="gramStart"/>
      <w:r>
        <w:rPr>
          <w:rFonts w:hint="eastAsia"/>
          <w:sz w:val="24"/>
        </w:rPr>
        <w:t>项目兼投不兼</w:t>
      </w:r>
      <w:proofErr w:type="gramEnd"/>
      <w:r>
        <w:rPr>
          <w:rFonts w:hint="eastAsia"/>
          <w:sz w:val="24"/>
        </w:rPr>
        <w:t>中，评标</w:t>
      </w:r>
      <w:proofErr w:type="gramStart"/>
      <w:r>
        <w:rPr>
          <w:rFonts w:hint="eastAsia"/>
          <w:sz w:val="24"/>
        </w:rPr>
        <w:t>委员会按包的</w:t>
      </w:r>
      <w:proofErr w:type="gramEnd"/>
      <w:r>
        <w:rPr>
          <w:rFonts w:hint="eastAsia"/>
          <w:sz w:val="24"/>
        </w:rPr>
        <w:t>顺序进行评审。若某投标人获得某包中标候选供应商第一名资格，则该投标人</w:t>
      </w:r>
      <w:proofErr w:type="gramStart"/>
      <w:r>
        <w:rPr>
          <w:rFonts w:hint="eastAsia"/>
          <w:sz w:val="24"/>
        </w:rPr>
        <w:t>不</w:t>
      </w:r>
      <w:proofErr w:type="gramEnd"/>
      <w:r>
        <w:rPr>
          <w:rFonts w:hint="eastAsia"/>
          <w:sz w:val="24"/>
        </w:rPr>
        <w:t>入围后续其他包的评标阶段。</w:t>
      </w:r>
    </w:p>
    <w:p w:rsidR="00966A75" w:rsidRDefault="003F2F7F">
      <w:pPr>
        <w:spacing w:line="360" w:lineRule="auto"/>
        <w:ind w:firstLineChars="200" w:firstLine="448"/>
        <w:outlineLvl w:val="0"/>
        <w:rPr>
          <w:b/>
          <w:sz w:val="24"/>
        </w:rPr>
      </w:pPr>
      <w:r>
        <w:rPr>
          <w:rFonts w:hint="eastAsia"/>
          <w:b/>
          <w:sz w:val="24"/>
        </w:rPr>
        <w:t>第一包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966A75">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第一部分</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价格（1</w:t>
            </w:r>
            <w:r>
              <w:rPr>
                <w:rFonts w:asciiTheme="minorEastAsia" w:eastAsiaTheme="minorEastAsia" w:hAnsiTheme="minorEastAsia"/>
                <w:kern w:val="0"/>
                <w:sz w:val="24"/>
                <w:szCs w:val="24"/>
              </w:rPr>
              <w:t>0</w:t>
            </w:r>
            <w:r>
              <w:rPr>
                <w:rFonts w:asciiTheme="minorEastAsia" w:eastAsiaTheme="minorEastAsia" w:hAnsi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分值</w:t>
            </w:r>
          </w:p>
        </w:tc>
      </w:tr>
      <w:tr w:rsidR="00966A75">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）投标报价超过采购预算的，投标无效，未超过采购预算的投标报价按以下公式进行计算。</w:t>
            </w:r>
          </w:p>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）投标报价得分</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（评标基准价</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投标报价）</w:t>
            </w:r>
            <w:r>
              <w:rPr>
                <w:rFonts w:asciiTheme="minorEastAsia" w:eastAsiaTheme="minorEastAsia" w:hAnsiTheme="minorEastAsia"/>
                <w:kern w:val="0"/>
                <w:sz w:val="24"/>
                <w:szCs w:val="24"/>
              </w:rPr>
              <w:t>×10</w:t>
            </w:r>
          </w:p>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10</w:t>
            </w:r>
          </w:p>
        </w:tc>
      </w:tr>
      <w:tr w:rsidR="00966A75">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第二部分</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客观分（2</w:t>
            </w:r>
            <w:r>
              <w:rPr>
                <w:rFonts w:asciiTheme="minorEastAsia" w:eastAsiaTheme="minorEastAsia" w:hAnsiTheme="minorEastAsia"/>
                <w:kern w:val="0"/>
                <w:sz w:val="24"/>
                <w:szCs w:val="24"/>
              </w:rPr>
              <w:t>6</w:t>
            </w:r>
            <w:r>
              <w:rPr>
                <w:rFonts w:asciiTheme="minorEastAsia" w:eastAsiaTheme="minorEastAsia" w:hAnsi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分值</w:t>
            </w:r>
          </w:p>
        </w:tc>
      </w:tr>
      <w:tr w:rsidR="00966A75">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完全按照以下要求提供投标人曾实施的软件开发业绩，提供的证明材料均不得遮挡涂黑，否则不予认定加分。</w:t>
            </w:r>
          </w:p>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A</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合同原件扫描件。包括买卖双方名称及盖章、服务内容</w:t>
            </w:r>
            <w:r>
              <w:rPr>
                <w:rFonts w:asciiTheme="minorEastAsia" w:eastAsiaTheme="minorEastAsia" w:hAnsiTheme="minorEastAsia" w:hint="eastAsia"/>
                <w:bCs/>
                <w:sz w:val="24"/>
                <w:szCs w:val="24"/>
              </w:rPr>
              <w:t>、合同签订日期（应为202</w:t>
            </w: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年1月1日或以后）</w:t>
            </w:r>
            <w:r>
              <w:rPr>
                <w:rFonts w:asciiTheme="minorEastAsia" w:eastAsiaTheme="minorEastAsia" w:hAnsiTheme="minorEastAsia" w:hint="eastAsia"/>
                <w:kern w:val="0"/>
                <w:sz w:val="24"/>
                <w:szCs w:val="24"/>
              </w:rPr>
              <w:t>。</w:t>
            </w:r>
          </w:p>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B.</w:t>
            </w:r>
            <w:r>
              <w:rPr>
                <w:rFonts w:asciiTheme="minorEastAsia" w:eastAsiaTheme="minorEastAsia" w:hAnsiTheme="minorEastAsia" w:hint="eastAsia"/>
                <w:kern w:val="0"/>
                <w:sz w:val="24"/>
                <w:szCs w:val="24"/>
              </w:rPr>
              <w:t xml:space="preserve"> 上述</w:t>
            </w:r>
            <w:r>
              <w:rPr>
                <w:rFonts w:asciiTheme="minorEastAsia" w:eastAsiaTheme="minorEastAsia" w:hAnsiTheme="minorEastAsia"/>
                <w:kern w:val="0"/>
                <w:sz w:val="24"/>
                <w:szCs w:val="24"/>
              </w:rPr>
              <w:t>合同履行</w:t>
            </w:r>
            <w:r>
              <w:rPr>
                <w:rFonts w:asciiTheme="minorEastAsia" w:eastAsiaTheme="minorEastAsia" w:hAnsiTheme="minorEastAsia" w:hint="eastAsia"/>
                <w:kern w:val="0"/>
                <w:sz w:val="24"/>
                <w:szCs w:val="24"/>
              </w:rPr>
              <w:t>良好</w:t>
            </w:r>
            <w:r>
              <w:rPr>
                <w:rFonts w:asciiTheme="minorEastAsia" w:eastAsiaTheme="minorEastAsia" w:hAnsiTheme="minorEastAsia"/>
                <w:kern w:val="0"/>
                <w:sz w:val="24"/>
                <w:szCs w:val="24"/>
              </w:rPr>
              <w:t>的相关证明材料</w:t>
            </w:r>
            <w:r>
              <w:rPr>
                <w:rFonts w:asciiTheme="minorEastAsia" w:eastAsiaTheme="minorEastAsia" w:hAnsiTheme="minorEastAsia" w:hint="eastAsia"/>
                <w:kern w:val="0"/>
                <w:sz w:val="24"/>
                <w:szCs w:val="24"/>
              </w:rPr>
              <w:t>原件</w:t>
            </w:r>
            <w:r>
              <w:rPr>
                <w:rFonts w:asciiTheme="minorEastAsia" w:eastAsiaTheme="minorEastAsia" w:hAnsiTheme="minorEastAsia"/>
                <w:kern w:val="0"/>
                <w:sz w:val="24"/>
                <w:szCs w:val="24"/>
              </w:rPr>
              <w:t>扫描件</w:t>
            </w:r>
            <w:r>
              <w:rPr>
                <w:rFonts w:asciiTheme="minorEastAsia" w:eastAsiaTheme="minorEastAsia" w:hAnsiTheme="minorEastAsia" w:hint="eastAsia"/>
                <w:kern w:val="0"/>
                <w:sz w:val="24"/>
                <w:szCs w:val="24"/>
              </w:rPr>
              <w:t>（</w:t>
            </w:r>
            <w:r>
              <w:rPr>
                <w:rFonts w:asciiTheme="minorEastAsia" w:eastAsiaTheme="minorEastAsia" w:hAnsiTheme="minorEastAsia" w:hint="eastAsia"/>
                <w:sz w:val="24"/>
                <w:szCs w:val="24"/>
              </w:rPr>
              <w:t>加盖上述合同甲方单位公章或上述合同中所盖的甲方印章</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w:t>
            </w:r>
          </w:p>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每个业绩2分，最多</w:t>
            </w:r>
            <w:r>
              <w:rPr>
                <w:rFonts w:asciiTheme="minorEastAsia" w:eastAsiaTheme="minorEastAsia" w:hAnsiTheme="minorEastAsia"/>
                <w:kern w:val="0"/>
                <w:sz w:val="24"/>
                <w:szCs w:val="24"/>
              </w:rPr>
              <w:t>10</w:t>
            </w:r>
            <w:r>
              <w:rPr>
                <w:rFonts w:asciiTheme="minorEastAsia" w:eastAsiaTheme="minorEastAsia" w:hAnsi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10</w:t>
            </w:r>
          </w:p>
        </w:tc>
      </w:tr>
      <w:tr w:rsidR="00966A75">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sz w:val="24"/>
                <w:szCs w:val="24"/>
              </w:rPr>
              <w:t>投入项目经理</w:t>
            </w:r>
            <w:r>
              <w:rPr>
                <w:rFonts w:asciiTheme="minorEastAsia" w:eastAsiaTheme="minorEastAsia" w:hAnsiTheme="minorEastAsia"/>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Pr="00593432" w:rsidRDefault="003F2F7F">
            <w:pPr>
              <w:widowControl/>
              <w:adjustRightInd w:val="0"/>
              <w:snapToGrid w:val="0"/>
              <w:rPr>
                <w:rFonts w:asciiTheme="minorEastAsia" w:eastAsiaTheme="minorEastAsia" w:hAnsiTheme="minorEastAsia"/>
                <w:kern w:val="0"/>
                <w:sz w:val="24"/>
                <w:szCs w:val="24"/>
              </w:rPr>
            </w:pPr>
            <w:r w:rsidRPr="00593432">
              <w:rPr>
                <w:rFonts w:asciiTheme="minorEastAsia" w:eastAsiaTheme="minorEastAsia" w:hAnsiTheme="minorEastAsia" w:hint="eastAsia"/>
                <w:kern w:val="0"/>
                <w:sz w:val="24"/>
                <w:szCs w:val="24"/>
              </w:rPr>
              <w:t>投入的人员为投标单位正式员工，提供姓名、开标日前三个月中任意一个月的由投标单位为投入人员缴纳社会保险证明扫描件，否则不予认定加分。</w:t>
            </w:r>
          </w:p>
          <w:p w:rsidR="00966A75" w:rsidRPr="00593432" w:rsidRDefault="003F2F7F" w:rsidP="007E3C4A">
            <w:pPr>
              <w:adjustRightInd w:val="0"/>
              <w:snapToGrid w:val="0"/>
              <w:rPr>
                <w:rFonts w:asciiTheme="minorEastAsia" w:eastAsiaTheme="minorEastAsia" w:hAnsiTheme="minorEastAsia"/>
                <w:kern w:val="0"/>
                <w:sz w:val="24"/>
                <w:szCs w:val="24"/>
              </w:rPr>
            </w:pPr>
            <w:r w:rsidRPr="00593432">
              <w:rPr>
                <w:rFonts w:asciiTheme="minorEastAsia" w:eastAsiaTheme="minorEastAsia" w:hAnsiTheme="minorEastAsia"/>
                <w:kern w:val="0"/>
                <w:sz w:val="24"/>
                <w:szCs w:val="24"/>
              </w:rPr>
              <w:t>（</w:t>
            </w:r>
            <w:r w:rsidRPr="00593432">
              <w:rPr>
                <w:rFonts w:asciiTheme="minorEastAsia" w:eastAsiaTheme="minorEastAsia" w:hAnsiTheme="minorEastAsia" w:hint="eastAsia"/>
                <w:kern w:val="0"/>
                <w:sz w:val="24"/>
                <w:szCs w:val="24"/>
              </w:rPr>
              <w:t>1</w:t>
            </w:r>
            <w:r w:rsidRPr="00593432">
              <w:rPr>
                <w:rFonts w:asciiTheme="minorEastAsia" w:eastAsiaTheme="minorEastAsia" w:hAnsiTheme="minorEastAsia"/>
                <w:kern w:val="0"/>
                <w:sz w:val="24"/>
                <w:szCs w:val="24"/>
              </w:rPr>
              <w:t>）</w:t>
            </w:r>
            <w:r w:rsidRPr="00593432">
              <w:rPr>
                <w:rFonts w:asciiTheme="minorEastAsia" w:eastAsiaTheme="minorEastAsia" w:hAnsiTheme="minorEastAsia" w:cs="Arial" w:hint="eastAsia"/>
                <w:sz w:val="24"/>
                <w:szCs w:val="24"/>
              </w:rPr>
              <w:t>项目经理</w:t>
            </w:r>
            <w:r w:rsidRPr="00593432">
              <w:rPr>
                <w:rFonts w:asciiTheme="minorEastAsia" w:eastAsiaTheme="minorEastAsia" w:hAnsiTheme="minorEastAsia"/>
                <w:kern w:val="0"/>
                <w:sz w:val="24"/>
                <w:szCs w:val="24"/>
              </w:rPr>
              <w:t>具备</w:t>
            </w:r>
            <w:r w:rsidRPr="00593432">
              <w:rPr>
                <w:rFonts w:asciiTheme="minorEastAsia" w:eastAsiaTheme="minorEastAsia" w:hAnsiTheme="minorEastAsia" w:hint="eastAsia"/>
                <w:kern w:val="0"/>
                <w:sz w:val="24"/>
                <w:szCs w:val="24"/>
              </w:rPr>
              <w:t>计算机技术与软件专业技术资格证书（</w:t>
            </w:r>
            <w:r w:rsidRPr="00593432">
              <w:rPr>
                <w:rFonts w:asciiTheme="minorEastAsia" w:eastAsiaTheme="minorEastAsia" w:hAnsiTheme="minorEastAsia"/>
                <w:kern w:val="0"/>
                <w:sz w:val="24"/>
                <w:szCs w:val="24"/>
              </w:rPr>
              <w:t>信息系统项目管理师</w:t>
            </w:r>
            <w:r w:rsidRPr="00593432">
              <w:rPr>
                <w:rFonts w:asciiTheme="minorEastAsia" w:eastAsiaTheme="minorEastAsia" w:hAnsiTheme="minorEastAsia" w:hint="eastAsia"/>
                <w:kern w:val="0"/>
                <w:sz w:val="24"/>
                <w:szCs w:val="24"/>
              </w:rPr>
              <w:t>）</w:t>
            </w:r>
            <w:r w:rsidRPr="00593432">
              <w:rPr>
                <w:rFonts w:asciiTheme="minorEastAsia" w:eastAsiaTheme="minorEastAsia" w:hAnsiTheme="minorEastAsia"/>
                <w:kern w:val="0"/>
                <w:sz w:val="24"/>
                <w:szCs w:val="24"/>
              </w:rPr>
              <w:t>，提供以上证书扫描件，</w:t>
            </w:r>
            <w:r w:rsidRPr="00593432">
              <w:rPr>
                <w:rFonts w:asciiTheme="minorEastAsia" w:eastAsiaTheme="minorEastAsia" w:hAnsiTheme="minorEastAsia" w:hint="eastAsia"/>
                <w:kern w:val="0"/>
                <w:sz w:val="24"/>
                <w:szCs w:val="24"/>
              </w:rPr>
              <w:t>满足</w:t>
            </w:r>
            <w:r w:rsidRPr="00593432">
              <w:rPr>
                <w:rFonts w:asciiTheme="minorEastAsia" w:eastAsiaTheme="minorEastAsia" w:hAnsiTheme="minorEastAsia"/>
                <w:kern w:val="0"/>
                <w:sz w:val="24"/>
                <w:szCs w:val="24"/>
              </w:rPr>
              <w:t>上述要求得3分，最多3分；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p>
        </w:tc>
      </w:tr>
      <w:tr w:rsidR="00966A75">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投入人员（不含项目经理）</w:t>
            </w:r>
            <w:r>
              <w:rPr>
                <w:rFonts w:asciiTheme="minorEastAsia" w:eastAsiaTheme="minorEastAsia" w:hAnsiTheme="minorEastAsia"/>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Pr="00B26E7E" w:rsidRDefault="003F2F7F">
            <w:pPr>
              <w:widowControl/>
              <w:adjustRightInd w:val="0"/>
              <w:snapToGrid w:val="0"/>
              <w:rPr>
                <w:rFonts w:asciiTheme="minorEastAsia" w:eastAsiaTheme="minorEastAsia" w:hAnsiTheme="minorEastAsia"/>
                <w:kern w:val="0"/>
                <w:sz w:val="24"/>
                <w:szCs w:val="24"/>
              </w:rPr>
            </w:pPr>
            <w:r w:rsidRPr="00B26E7E">
              <w:rPr>
                <w:rFonts w:asciiTheme="minorEastAsia" w:eastAsiaTheme="minorEastAsia" w:hAnsiTheme="minorEastAsia" w:hint="eastAsia"/>
                <w:kern w:val="0"/>
                <w:sz w:val="24"/>
                <w:szCs w:val="24"/>
              </w:rPr>
              <w:t>投入的人员为投标单位正式员工，提供姓名、开标日前三个月中任意一个月的由投标单位为投入人员缴纳社会保险证明扫描件，否则不予认定加分。</w:t>
            </w:r>
          </w:p>
          <w:p w:rsidR="00966A75" w:rsidRPr="00B26E7E" w:rsidRDefault="003F2F7F">
            <w:pPr>
              <w:adjustRightInd w:val="0"/>
              <w:snapToGrid w:val="0"/>
              <w:rPr>
                <w:rFonts w:asciiTheme="minorEastAsia" w:eastAsiaTheme="minorEastAsia" w:hAnsiTheme="minorEastAsia"/>
                <w:kern w:val="0"/>
                <w:sz w:val="24"/>
                <w:szCs w:val="24"/>
              </w:rPr>
            </w:pPr>
            <w:r w:rsidRPr="00B26E7E">
              <w:rPr>
                <w:rFonts w:asciiTheme="minorEastAsia" w:eastAsiaTheme="minorEastAsia" w:hAnsiTheme="minorEastAsia"/>
                <w:kern w:val="0"/>
                <w:sz w:val="24"/>
                <w:szCs w:val="24"/>
              </w:rPr>
              <w:t>（</w:t>
            </w:r>
            <w:r w:rsidRPr="00B26E7E">
              <w:rPr>
                <w:rFonts w:asciiTheme="minorEastAsia" w:eastAsiaTheme="minorEastAsia" w:hAnsiTheme="minorEastAsia" w:hint="eastAsia"/>
                <w:kern w:val="0"/>
                <w:sz w:val="24"/>
                <w:szCs w:val="24"/>
              </w:rPr>
              <w:t>1</w:t>
            </w:r>
            <w:r w:rsidRPr="00B26E7E">
              <w:rPr>
                <w:rFonts w:asciiTheme="minorEastAsia" w:eastAsiaTheme="minorEastAsia" w:hAnsiTheme="minorEastAsia"/>
                <w:kern w:val="0"/>
                <w:sz w:val="24"/>
                <w:szCs w:val="24"/>
              </w:rPr>
              <w:t>）</w:t>
            </w:r>
            <w:r w:rsidRPr="00B26E7E">
              <w:rPr>
                <w:rFonts w:asciiTheme="minorEastAsia" w:eastAsiaTheme="minorEastAsia" w:hAnsiTheme="minorEastAsia" w:hint="eastAsia"/>
                <w:sz w:val="24"/>
                <w:szCs w:val="24"/>
              </w:rPr>
              <w:t>投入的</w:t>
            </w:r>
            <w:r w:rsidRPr="00B26E7E">
              <w:rPr>
                <w:rFonts w:asciiTheme="minorEastAsia" w:eastAsiaTheme="minorEastAsia" w:hAnsiTheme="minorEastAsia" w:cs="Arial" w:hint="eastAsia"/>
                <w:sz w:val="24"/>
                <w:szCs w:val="24"/>
              </w:rPr>
              <w:t>产品经理</w:t>
            </w:r>
            <w:r w:rsidRPr="00B26E7E">
              <w:rPr>
                <w:rFonts w:asciiTheme="minorEastAsia" w:eastAsiaTheme="minorEastAsia" w:hAnsiTheme="minorEastAsia"/>
                <w:kern w:val="0"/>
                <w:sz w:val="24"/>
                <w:szCs w:val="24"/>
              </w:rPr>
              <w:t>具备</w:t>
            </w:r>
            <w:r w:rsidRPr="00B26E7E">
              <w:rPr>
                <w:rFonts w:asciiTheme="minorEastAsia" w:eastAsiaTheme="minorEastAsia" w:hAnsiTheme="minorEastAsia" w:hint="eastAsia"/>
                <w:kern w:val="0"/>
                <w:sz w:val="24"/>
                <w:szCs w:val="24"/>
              </w:rPr>
              <w:t>计算机技术与软件专业技术资格证书（系统集成项目管理工程师或信息系统项目管理师），</w:t>
            </w:r>
            <w:r w:rsidRPr="00B26E7E">
              <w:rPr>
                <w:rFonts w:asciiTheme="minorEastAsia" w:eastAsiaTheme="minorEastAsia" w:hAnsiTheme="minorEastAsia"/>
                <w:kern w:val="0"/>
                <w:sz w:val="24"/>
                <w:szCs w:val="24"/>
              </w:rPr>
              <w:t>提供以上证书扫描件，每个合格的证书扫描件得</w:t>
            </w:r>
            <w:r w:rsidRPr="00B26E7E">
              <w:rPr>
                <w:rFonts w:asciiTheme="minorEastAsia" w:eastAsiaTheme="minorEastAsia" w:hAnsiTheme="minorEastAsia" w:hint="eastAsia"/>
                <w:kern w:val="0"/>
                <w:sz w:val="24"/>
                <w:szCs w:val="24"/>
              </w:rPr>
              <w:t>2</w:t>
            </w:r>
            <w:r w:rsidRPr="00B26E7E">
              <w:rPr>
                <w:rFonts w:asciiTheme="minorEastAsia" w:eastAsiaTheme="minorEastAsia" w:hAnsiTheme="minorEastAsia"/>
                <w:kern w:val="0"/>
                <w:sz w:val="24"/>
                <w:szCs w:val="24"/>
              </w:rPr>
              <w:t>分，最多</w:t>
            </w:r>
            <w:r w:rsidRPr="00B26E7E">
              <w:rPr>
                <w:rFonts w:asciiTheme="minorEastAsia" w:eastAsiaTheme="minorEastAsia" w:hAnsiTheme="minorEastAsia" w:hint="eastAsia"/>
                <w:kern w:val="0"/>
                <w:sz w:val="24"/>
                <w:szCs w:val="24"/>
              </w:rPr>
              <w:t>2</w:t>
            </w:r>
            <w:r w:rsidRPr="00B26E7E">
              <w:rPr>
                <w:rFonts w:asciiTheme="minorEastAsia" w:eastAsiaTheme="minorEastAsia" w:hAnsiTheme="minorEastAsia"/>
                <w:kern w:val="0"/>
                <w:sz w:val="24"/>
                <w:szCs w:val="24"/>
              </w:rPr>
              <w:t>分；</w:t>
            </w:r>
          </w:p>
          <w:p w:rsidR="00966A75" w:rsidRPr="00B26E7E" w:rsidRDefault="003F2F7F">
            <w:pPr>
              <w:adjustRightInd w:val="0"/>
              <w:snapToGrid w:val="0"/>
              <w:rPr>
                <w:rFonts w:asciiTheme="minorEastAsia" w:eastAsiaTheme="minorEastAsia" w:hAnsiTheme="minorEastAsia"/>
                <w:kern w:val="0"/>
                <w:sz w:val="24"/>
                <w:szCs w:val="24"/>
              </w:rPr>
            </w:pPr>
            <w:r w:rsidRPr="00B26E7E">
              <w:rPr>
                <w:rFonts w:asciiTheme="minorEastAsia" w:eastAsiaTheme="minorEastAsia" w:hAnsiTheme="minorEastAsia" w:hint="eastAsia"/>
                <w:kern w:val="0"/>
                <w:sz w:val="24"/>
                <w:szCs w:val="24"/>
              </w:rPr>
              <w:t>（2）</w:t>
            </w:r>
            <w:r w:rsidRPr="00B26E7E">
              <w:rPr>
                <w:rFonts w:asciiTheme="minorEastAsia" w:eastAsiaTheme="minorEastAsia" w:hAnsiTheme="minorEastAsia" w:hint="eastAsia"/>
                <w:sz w:val="24"/>
                <w:szCs w:val="24"/>
              </w:rPr>
              <w:t>投入的</w:t>
            </w:r>
            <w:r w:rsidRPr="00B26E7E">
              <w:rPr>
                <w:rFonts w:asciiTheme="minorEastAsia" w:eastAsiaTheme="minorEastAsia" w:hAnsiTheme="minorEastAsia" w:cs="Arial" w:hint="eastAsia"/>
                <w:sz w:val="24"/>
                <w:szCs w:val="24"/>
              </w:rPr>
              <w:t>后端开发工程师</w:t>
            </w:r>
            <w:r w:rsidRPr="00B26E7E">
              <w:rPr>
                <w:rFonts w:asciiTheme="minorEastAsia" w:eastAsiaTheme="minorEastAsia" w:hAnsiTheme="minorEastAsia"/>
                <w:kern w:val="0"/>
                <w:sz w:val="24"/>
                <w:szCs w:val="24"/>
              </w:rPr>
              <w:t>具备</w:t>
            </w:r>
            <w:r w:rsidRPr="00B26E7E">
              <w:rPr>
                <w:rFonts w:asciiTheme="minorEastAsia" w:eastAsiaTheme="minorEastAsia" w:hAnsiTheme="minorEastAsia" w:hint="eastAsia"/>
                <w:kern w:val="0"/>
                <w:sz w:val="24"/>
                <w:szCs w:val="24"/>
              </w:rPr>
              <w:t>计算机技术与软件专业技术资格证书（</w:t>
            </w:r>
            <w:r w:rsidRPr="00B26E7E">
              <w:rPr>
                <w:rFonts w:asciiTheme="minorEastAsia" w:eastAsiaTheme="minorEastAsia" w:hAnsiTheme="minorEastAsia" w:cs="Arial" w:hint="eastAsia"/>
                <w:sz w:val="24"/>
                <w:szCs w:val="24"/>
              </w:rPr>
              <w:t>程序员或软件设计师或系统分析师</w:t>
            </w:r>
            <w:r w:rsidRPr="00B26E7E">
              <w:rPr>
                <w:rFonts w:asciiTheme="minorEastAsia" w:eastAsiaTheme="minorEastAsia" w:hAnsiTheme="minorEastAsia" w:hint="eastAsia"/>
                <w:kern w:val="0"/>
                <w:sz w:val="24"/>
                <w:szCs w:val="24"/>
              </w:rPr>
              <w:t>）</w:t>
            </w:r>
            <w:r w:rsidRPr="00B26E7E">
              <w:rPr>
                <w:rFonts w:asciiTheme="minorEastAsia" w:eastAsiaTheme="minorEastAsia" w:hAnsiTheme="minorEastAsia"/>
                <w:kern w:val="0"/>
                <w:sz w:val="24"/>
                <w:szCs w:val="24"/>
              </w:rPr>
              <w:t>，提供以上证书扫描件，每个合格的证书扫描件得</w:t>
            </w:r>
            <w:r w:rsidRPr="00B26E7E">
              <w:rPr>
                <w:rFonts w:asciiTheme="minorEastAsia" w:eastAsiaTheme="minorEastAsia" w:hAnsiTheme="minorEastAsia" w:hint="eastAsia"/>
                <w:kern w:val="0"/>
                <w:sz w:val="24"/>
                <w:szCs w:val="24"/>
              </w:rPr>
              <w:t>2</w:t>
            </w:r>
            <w:r w:rsidRPr="00B26E7E">
              <w:rPr>
                <w:rFonts w:asciiTheme="minorEastAsia" w:eastAsiaTheme="minorEastAsia" w:hAnsiTheme="minorEastAsia"/>
                <w:kern w:val="0"/>
                <w:sz w:val="24"/>
                <w:szCs w:val="24"/>
              </w:rPr>
              <w:t>分，最多2分；</w:t>
            </w:r>
          </w:p>
          <w:p w:rsidR="00966A75" w:rsidRPr="00B26E7E" w:rsidRDefault="003F2F7F">
            <w:pPr>
              <w:adjustRightInd w:val="0"/>
              <w:snapToGrid w:val="0"/>
              <w:rPr>
                <w:rFonts w:asciiTheme="minorEastAsia" w:eastAsiaTheme="minorEastAsia" w:hAnsiTheme="minorEastAsia"/>
                <w:kern w:val="0"/>
                <w:sz w:val="24"/>
                <w:szCs w:val="24"/>
              </w:rPr>
            </w:pPr>
            <w:r w:rsidRPr="00B26E7E">
              <w:rPr>
                <w:rFonts w:asciiTheme="minorEastAsia" w:eastAsiaTheme="minorEastAsia" w:hAnsiTheme="minorEastAsia" w:hint="eastAsia"/>
                <w:kern w:val="0"/>
                <w:sz w:val="24"/>
                <w:szCs w:val="24"/>
              </w:rPr>
              <w:t>（3）投入的数据分析</w:t>
            </w:r>
            <w:proofErr w:type="gramStart"/>
            <w:r w:rsidRPr="00B26E7E">
              <w:rPr>
                <w:rFonts w:asciiTheme="minorEastAsia" w:eastAsiaTheme="minorEastAsia" w:hAnsiTheme="minorEastAsia" w:hint="eastAsia"/>
                <w:kern w:val="0"/>
                <w:sz w:val="24"/>
                <w:szCs w:val="24"/>
              </w:rPr>
              <w:t>师具备</w:t>
            </w:r>
            <w:proofErr w:type="gramEnd"/>
            <w:r w:rsidRPr="00B26E7E">
              <w:rPr>
                <w:rFonts w:asciiTheme="minorEastAsia" w:eastAsiaTheme="minorEastAsia" w:hAnsiTheme="minorEastAsia" w:hint="eastAsia"/>
                <w:kern w:val="0"/>
                <w:sz w:val="24"/>
                <w:szCs w:val="24"/>
              </w:rPr>
              <w:t>计算机技术与软件专业技术资格证书（系统分析师），</w:t>
            </w:r>
            <w:r w:rsidRPr="00B26E7E">
              <w:rPr>
                <w:rFonts w:asciiTheme="minorEastAsia" w:eastAsiaTheme="minorEastAsia" w:hAnsiTheme="minorEastAsia"/>
                <w:kern w:val="0"/>
                <w:sz w:val="24"/>
                <w:szCs w:val="24"/>
              </w:rPr>
              <w:t>提供以上证书扫描件，每个合格的证书扫描件得</w:t>
            </w:r>
            <w:r w:rsidRPr="00B26E7E">
              <w:rPr>
                <w:rFonts w:asciiTheme="minorEastAsia" w:eastAsiaTheme="minorEastAsia" w:hAnsiTheme="minorEastAsia" w:hint="eastAsia"/>
                <w:kern w:val="0"/>
                <w:sz w:val="24"/>
                <w:szCs w:val="24"/>
              </w:rPr>
              <w:t>2</w:t>
            </w:r>
            <w:r w:rsidRPr="00B26E7E">
              <w:rPr>
                <w:rFonts w:asciiTheme="minorEastAsia" w:eastAsiaTheme="minorEastAsia" w:hAnsiTheme="minorEastAsia"/>
                <w:kern w:val="0"/>
                <w:sz w:val="24"/>
                <w:szCs w:val="24"/>
              </w:rPr>
              <w:t>分，最多</w:t>
            </w:r>
            <w:r w:rsidRPr="00B26E7E">
              <w:rPr>
                <w:rFonts w:asciiTheme="minorEastAsia" w:eastAsiaTheme="minorEastAsia" w:hAnsiTheme="minorEastAsia" w:hint="eastAsia"/>
                <w:kern w:val="0"/>
                <w:sz w:val="24"/>
                <w:szCs w:val="24"/>
              </w:rPr>
              <w:t>2</w:t>
            </w:r>
            <w:r w:rsidRPr="00B26E7E">
              <w:rPr>
                <w:rFonts w:asciiTheme="minorEastAsia" w:eastAsiaTheme="minorEastAsia" w:hAnsiTheme="minorEastAsia"/>
                <w:kern w:val="0"/>
                <w:sz w:val="24"/>
                <w:szCs w:val="24"/>
              </w:rPr>
              <w:t>分；</w:t>
            </w:r>
          </w:p>
          <w:p w:rsidR="00966A75" w:rsidRPr="00B26E7E" w:rsidRDefault="003F2F7F">
            <w:pPr>
              <w:widowControl/>
              <w:adjustRightInd w:val="0"/>
              <w:snapToGrid w:val="0"/>
              <w:rPr>
                <w:rFonts w:asciiTheme="minorEastAsia" w:eastAsiaTheme="minorEastAsia" w:hAnsiTheme="minorEastAsia"/>
                <w:kern w:val="0"/>
                <w:sz w:val="24"/>
                <w:szCs w:val="24"/>
              </w:rPr>
            </w:pPr>
            <w:r w:rsidRPr="00B26E7E">
              <w:rPr>
                <w:rFonts w:asciiTheme="minorEastAsia" w:eastAsiaTheme="minorEastAsia" w:hAnsiTheme="minorEastAsia"/>
                <w:kern w:val="0"/>
                <w:sz w:val="24"/>
                <w:szCs w:val="24"/>
              </w:rPr>
              <w:t>注：一人持多证不可以重复记分。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Pr="00B26E7E" w:rsidRDefault="003F2F7F">
            <w:pPr>
              <w:widowControl/>
              <w:adjustRightInd w:val="0"/>
              <w:snapToGrid w:val="0"/>
              <w:jc w:val="center"/>
              <w:rPr>
                <w:rFonts w:asciiTheme="minorEastAsia" w:eastAsiaTheme="minorEastAsia" w:hAnsiTheme="minorEastAsia"/>
                <w:kern w:val="0"/>
                <w:sz w:val="24"/>
                <w:szCs w:val="24"/>
              </w:rPr>
            </w:pPr>
            <w:r w:rsidRPr="00B26E7E">
              <w:rPr>
                <w:rFonts w:asciiTheme="minorEastAsia" w:eastAsiaTheme="minorEastAsia" w:hAnsiTheme="minorEastAsia" w:hint="eastAsia"/>
                <w:kern w:val="0"/>
                <w:sz w:val="24"/>
                <w:szCs w:val="24"/>
              </w:rPr>
              <w:t>6</w:t>
            </w:r>
          </w:p>
        </w:tc>
      </w:tr>
      <w:tr w:rsidR="00966A75">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BA2671">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Pr="00B26E7E" w:rsidRDefault="003F2F7F">
            <w:pPr>
              <w:widowControl/>
              <w:adjustRightInd w:val="0"/>
              <w:snapToGrid w:val="0"/>
              <w:rPr>
                <w:rFonts w:asciiTheme="minorEastAsia" w:eastAsiaTheme="minorEastAsia" w:hAnsiTheme="minorEastAsia"/>
                <w:kern w:val="0"/>
                <w:sz w:val="24"/>
                <w:szCs w:val="24"/>
              </w:rPr>
            </w:pPr>
            <w:r w:rsidRPr="00B26E7E">
              <w:rPr>
                <w:rFonts w:asciiTheme="minorEastAsia" w:eastAsiaTheme="minorEastAsia" w:hAnsiTheme="minorEastAsia" w:hint="eastAsia"/>
                <w:kern w:val="0"/>
                <w:sz w:val="24"/>
                <w:szCs w:val="24"/>
              </w:rPr>
              <w:t>承诺完全满足招标文件“报价要求”、“时间地点要求”、“付款方式要求”和技术要求中非“★”</w:t>
            </w:r>
            <w:proofErr w:type="gramStart"/>
            <w:r w:rsidRPr="00B26E7E">
              <w:rPr>
                <w:rFonts w:asciiTheme="minorEastAsia" w:eastAsiaTheme="minorEastAsia" w:hAnsiTheme="minorEastAsia" w:hint="eastAsia"/>
                <w:kern w:val="0"/>
                <w:sz w:val="24"/>
                <w:szCs w:val="24"/>
              </w:rPr>
              <w:t>号要求</w:t>
            </w:r>
            <w:proofErr w:type="gramEnd"/>
            <w:r w:rsidRPr="00B26E7E">
              <w:rPr>
                <w:rFonts w:asciiTheme="minorEastAsia" w:eastAsiaTheme="minorEastAsia" w:hAnsiTheme="minorEastAsia" w:hint="eastAsia"/>
                <w:kern w:val="0"/>
                <w:sz w:val="24"/>
                <w:szCs w:val="24"/>
              </w:rPr>
              <w:t>的：7分，其他0分。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Pr="00B26E7E" w:rsidRDefault="003F2F7F">
            <w:pPr>
              <w:widowControl/>
              <w:adjustRightInd w:val="0"/>
              <w:snapToGrid w:val="0"/>
              <w:jc w:val="center"/>
              <w:rPr>
                <w:rFonts w:asciiTheme="minorEastAsia" w:eastAsiaTheme="minorEastAsia" w:hAnsiTheme="minorEastAsia"/>
                <w:kern w:val="0"/>
                <w:sz w:val="24"/>
                <w:szCs w:val="24"/>
              </w:rPr>
            </w:pPr>
            <w:r w:rsidRPr="00B26E7E">
              <w:rPr>
                <w:rFonts w:asciiTheme="minorEastAsia" w:eastAsiaTheme="minorEastAsia" w:hAnsiTheme="minorEastAsia" w:hint="eastAsia"/>
                <w:kern w:val="0"/>
                <w:sz w:val="24"/>
                <w:szCs w:val="24"/>
              </w:rPr>
              <w:t>7</w:t>
            </w:r>
          </w:p>
        </w:tc>
      </w:tr>
      <w:tr w:rsidR="00966A75">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第三部分</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主观分（</w:t>
            </w:r>
            <w:r>
              <w:rPr>
                <w:rFonts w:asciiTheme="minorEastAsia" w:eastAsiaTheme="minorEastAsia" w:hAnsiTheme="minorEastAsia"/>
                <w:kern w:val="0"/>
                <w:sz w:val="24"/>
                <w:szCs w:val="24"/>
              </w:rPr>
              <w:t>64</w:t>
            </w:r>
            <w:r>
              <w:rPr>
                <w:rFonts w:asciiTheme="minorEastAsia" w:eastAsiaTheme="minorEastAsia" w:hAnsiTheme="min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分值</w:t>
            </w:r>
          </w:p>
        </w:tc>
      </w:tr>
      <w:tr w:rsidR="00966A7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至少包含项目建设背景</w:t>
            </w:r>
            <w:bookmarkStart w:id="5" w:name="OLE_LINK8"/>
            <w:r>
              <w:rPr>
                <w:rFonts w:asciiTheme="minorEastAsia" w:eastAsiaTheme="minorEastAsia" w:hAnsiTheme="minorEastAsia" w:cs="仿宋_GB2312" w:hint="eastAsia"/>
                <w:sz w:val="24"/>
                <w:szCs w:val="24"/>
                <w:lang w:val="zh-CN"/>
              </w:rPr>
              <w:t>、业务功能分析、业务流程分析、业务量分析和信息系统现状分析等方面内容。</w:t>
            </w:r>
            <w:bookmarkEnd w:id="5"/>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rFonts w:asciiTheme="minorEastAsia" w:eastAsiaTheme="minorEastAsia" w:hAnsiTheme="min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r>
      <w:tr w:rsidR="00966A7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pacing w:line="400" w:lineRule="exact"/>
              <w:jc w:val="center"/>
              <w:rPr>
                <w:rFonts w:asciiTheme="minorEastAsia" w:eastAsiaTheme="minorEastAsia" w:hAnsiTheme="minorEastAsia"/>
                <w:kern w:val="0"/>
                <w:sz w:val="24"/>
                <w:szCs w:val="24"/>
              </w:rPr>
            </w:pPr>
            <w:r>
              <w:rPr>
                <w:rFonts w:asciiTheme="minorEastAsia" w:eastAsiaTheme="minorEastAsia" w:hAnsiTheme="minorEastAsia"/>
                <w:sz w:val="24"/>
                <w:szCs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至少包括</w:t>
            </w:r>
            <w:r>
              <w:rPr>
                <w:rFonts w:asciiTheme="minorEastAsia" w:eastAsiaTheme="minorEastAsia" w:hAnsiTheme="minorEastAsia" w:hint="eastAsia"/>
                <w:kern w:val="0"/>
                <w:sz w:val="24"/>
                <w:szCs w:val="24"/>
              </w:rPr>
              <w:t>总体架构设计、数据架构设计、网络架构设计、安全架构设计、技术架构设计等方面内容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rFonts w:asciiTheme="minorEastAsia" w:eastAsiaTheme="minorEastAsia" w:hAnsiTheme="min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r>
      <w:tr w:rsidR="00966A7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系统功能设计方案评价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adjustRightInd w:val="0"/>
              <w:snapToGrid w:val="0"/>
              <w:rPr>
                <w:rFonts w:asciiTheme="minorEastAsia" w:eastAsiaTheme="minorEastAsia" w:hAnsiTheme="minorEastAsia" w:cs="仿宋_GB2312"/>
                <w:sz w:val="24"/>
                <w:szCs w:val="24"/>
                <w:lang w:val="zh-CN"/>
              </w:rPr>
            </w:pPr>
            <w:r>
              <w:rPr>
                <w:rFonts w:asciiTheme="minorEastAsia" w:eastAsiaTheme="minorEastAsia" w:hAnsiTheme="minorEastAsia" w:cs="仿宋_GB2312" w:hint="eastAsia"/>
                <w:sz w:val="24"/>
                <w:szCs w:val="24"/>
                <w:lang w:val="zh-CN"/>
              </w:rPr>
              <w:t>至少包含村（居）人员信息管理系统、基层组织信息管理系统、阵地建设管理系统、村（居）资质管理系统、信息联络管理系统、统计分析管理系统、系统管理系统、数据共享接口及国产化软硬件环境适配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adjustRightInd w:val="0"/>
              <w:snapToGrid w:val="0"/>
              <w:rPr>
                <w:rFonts w:asciiTheme="minorEastAsia" w:eastAsiaTheme="minorEastAsia" w:hAnsiTheme="minorEastAsia" w:cs="仿宋_GB2312"/>
                <w:sz w:val="24"/>
                <w:szCs w:val="24"/>
                <w:lang w:val="zh-CN"/>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8</w:t>
            </w:r>
          </w:p>
        </w:tc>
      </w:tr>
      <w:tr w:rsidR="00966A7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至少包含项目实施进度安排、</w:t>
            </w:r>
            <w:proofErr w:type="gramStart"/>
            <w:r>
              <w:rPr>
                <w:rFonts w:asciiTheme="minorEastAsia" w:eastAsiaTheme="minorEastAsia" w:hAnsiTheme="minorEastAsia" w:hint="eastAsia"/>
                <w:kern w:val="0"/>
                <w:sz w:val="24"/>
                <w:szCs w:val="24"/>
              </w:rPr>
              <w:t>各</w:t>
            </w:r>
            <w:r>
              <w:rPr>
                <w:rFonts w:asciiTheme="minorEastAsia" w:eastAsiaTheme="minorEastAsia" w:hAnsiTheme="minorEastAsia"/>
                <w:kern w:val="0"/>
                <w:sz w:val="24"/>
                <w:szCs w:val="24"/>
              </w:rPr>
              <w:t>任务</w:t>
            </w:r>
            <w:proofErr w:type="gramEnd"/>
            <w:r>
              <w:rPr>
                <w:rFonts w:asciiTheme="minorEastAsia" w:eastAsiaTheme="minorEastAsia" w:hAnsiTheme="minorEastAsia"/>
                <w:kern w:val="0"/>
                <w:sz w:val="24"/>
                <w:szCs w:val="24"/>
              </w:rPr>
              <w:t>阶段计划及目标</w:t>
            </w:r>
            <w:r>
              <w:rPr>
                <w:rFonts w:asciiTheme="minorEastAsia" w:eastAsiaTheme="minorEastAsia" w:hAnsiTheme="minorEastAsia" w:hint="eastAsia"/>
                <w:kern w:val="0"/>
                <w:sz w:val="24"/>
                <w:szCs w:val="24"/>
              </w:rPr>
              <w:t>、服务人员组成及分工、各岗位职责等方面内容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rFonts w:asciiTheme="minorEastAsia" w:eastAsiaTheme="minorEastAsia" w:hAnsiTheme="min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r>
      <w:tr w:rsidR="00966A7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cs="仿宋_GB2312" w:hint="eastAsia"/>
                <w:sz w:val="24"/>
                <w:szCs w:val="24"/>
              </w:rPr>
              <w:t>安全和风险管理方案评价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至少包含针对系统及信息资源安全保障措施、应急响应处置、</w:t>
            </w:r>
            <w:proofErr w:type="gramStart"/>
            <w:r>
              <w:rPr>
                <w:rFonts w:asciiTheme="minorEastAsia" w:eastAsiaTheme="minorEastAsia" w:hAnsiTheme="minorEastAsia" w:hint="eastAsia"/>
                <w:kern w:val="0"/>
                <w:sz w:val="24"/>
                <w:szCs w:val="24"/>
              </w:rPr>
              <w:t>重保值守</w:t>
            </w:r>
            <w:proofErr w:type="gramEnd"/>
            <w:r>
              <w:rPr>
                <w:rFonts w:asciiTheme="minorEastAsia" w:eastAsiaTheme="minorEastAsia" w:hAnsiTheme="minorEastAsia" w:hint="eastAsia"/>
                <w:kern w:val="0"/>
                <w:sz w:val="24"/>
                <w:szCs w:val="24"/>
              </w:rPr>
              <w:t>、应急演练等方面内容。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rFonts w:asciiTheme="minorEastAsia" w:eastAsiaTheme="minorEastAsia" w:hAnsiTheme="min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r>
      <w:tr w:rsidR="00966A7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cs="仿宋_GB2312" w:hint="eastAsia"/>
                <w:sz w:val="24"/>
                <w:szCs w:val="24"/>
                <w:lang w:val="zh-CN"/>
              </w:rPr>
              <w:t>售后及</w:t>
            </w:r>
            <w:r>
              <w:rPr>
                <w:rFonts w:asciiTheme="minorEastAsia" w:eastAsiaTheme="minorEastAsia" w:hAnsiTheme="minorEastAsia"/>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至少包售后服务方式、售后服务内容、售后服务响应时间、培训内容、培训方式等方面内容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rFonts w:asciiTheme="minorEastAsia" w:eastAsiaTheme="minorEastAsia" w:hAnsiTheme="min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r>
      <w:tr w:rsidR="00966A7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安全和风险管理方案评价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adjustRightInd w:val="0"/>
              <w:snapToGrid w:val="0"/>
              <w:rPr>
                <w:rFonts w:asciiTheme="minorEastAsia" w:eastAsiaTheme="minorEastAsia" w:hAnsiTheme="minorEastAsia" w:cs="仿宋_GB2312"/>
                <w:kern w:val="0"/>
                <w:sz w:val="24"/>
                <w:szCs w:val="24"/>
              </w:rPr>
            </w:pPr>
            <w:bookmarkStart w:id="6" w:name="OLE_LINK10"/>
            <w:r>
              <w:rPr>
                <w:rFonts w:asciiTheme="minorEastAsia" w:eastAsiaTheme="minorEastAsia" w:hAnsiTheme="minorEastAsia" w:cs="仿宋_GB2312" w:hint="eastAsia"/>
                <w:kern w:val="0"/>
                <w:sz w:val="24"/>
                <w:szCs w:val="24"/>
              </w:rPr>
              <w:t>至少包含针对系统及信息资源安全保障措施、应急响应处置、</w:t>
            </w:r>
            <w:proofErr w:type="gramStart"/>
            <w:r>
              <w:rPr>
                <w:rFonts w:asciiTheme="minorEastAsia" w:eastAsiaTheme="minorEastAsia" w:hAnsiTheme="minorEastAsia" w:cs="仿宋_GB2312" w:hint="eastAsia"/>
                <w:kern w:val="0"/>
                <w:sz w:val="24"/>
                <w:szCs w:val="24"/>
              </w:rPr>
              <w:t>重保值守</w:t>
            </w:r>
            <w:proofErr w:type="gramEnd"/>
            <w:r>
              <w:rPr>
                <w:rFonts w:asciiTheme="minorEastAsia" w:eastAsiaTheme="minorEastAsia" w:hAnsiTheme="minorEastAsia" w:cs="仿宋_GB2312" w:hint="eastAsia"/>
                <w:kern w:val="0"/>
                <w:sz w:val="24"/>
                <w:szCs w:val="24"/>
              </w:rPr>
              <w:t>、应急演练等方面内容。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adjustRightInd w:val="0"/>
              <w:snapToGrid w:val="0"/>
              <w:rPr>
                <w:rFonts w:asciiTheme="minorEastAsia" w:eastAsiaTheme="minorEastAsia" w:hAnsiTheme="minorEastAsia" w:cs="仿宋_GB2312"/>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bookmarkEnd w:id="6"/>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cs="仿宋_GB2312"/>
                <w:kern w:val="0"/>
                <w:sz w:val="24"/>
                <w:szCs w:val="24"/>
              </w:rPr>
            </w:pPr>
            <w:r>
              <w:rPr>
                <w:rFonts w:asciiTheme="minorEastAsia" w:eastAsiaTheme="minorEastAsia" w:hAnsiTheme="minorEastAsia" w:cs="仿宋_GB2312"/>
                <w:kern w:val="0"/>
                <w:sz w:val="24"/>
                <w:szCs w:val="24"/>
              </w:rPr>
              <w:t>6</w:t>
            </w:r>
          </w:p>
        </w:tc>
      </w:tr>
      <w:tr w:rsidR="00966A75">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sz w:val="24"/>
                <w:szCs w:val="24"/>
              </w:rPr>
              <w:t>演示讲解情况评价</w:t>
            </w:r>
          </w:p>
        </w:tc>
        <w:tc>
          <w:tcPr>
            <w:tcW w:w="7288"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评标委员会观看各投标人递交的软件演示讲解光盘，经评委会认定，完全满足技术要求第（五）项中任意一项内容的得2分，最多10分。</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w:t>
            </w:r>
          </w:p>
        </w:tc>
      </w:tr>
      <w:tr w:rsidR="00966A75">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966A75" w:rsidRDefault="003F2F7F">
            <w:pPr>
              <w:widowControl/>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合计</w:t>
            </w:r>
          </w:p>
        </w:tc>
        <w:tc>
          <w:tcPr>
            <w:tcW w:w="11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100</w:t>
            </w:r>
          </w:p>
        </w:tc>
      </w:tr>
    </w:tbl>
    <w:p w:rsidR="00966A75" w:rsidRDefault="003F2F7F" w:rsidP="00CA2BC0">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66A75" w:rsidRDefault="003F2F7F">
      <w:pPr>
        <w:spacing w:line="360" w:lineRule="auto"/>
        <w:ind w:firstLineChars="200" w:firstLine="448"/>
        <w:outlineLvl w:val="0"/>
        <w:rPr>
          <w:b/>
          <w:sz w:val="24"/>
        </w:rPr>
      </w:pPr>
      <w:r>
        <w:rPr>
          <w:b/>
          <w:sz w:val="24"/>
        </w:rPr>
        <w:t>第二包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66A75">
        <w:trPr>
          <w:trHeight w:val="285"/>
          <w:jc w:val="center"/>
        </w:trPr>
        <w:tc>
          <w:tcPr>
            <w:tcW w:w="9393" w:type="dxa"/>
            <w:gridSpan w:val="3"/>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分值</w:t>
            </w:r>
          </w:p>
        </w:tc>
      </w:tr>
      <w:tr w:rsidR="00966A75">
        <w:trPr>
          <w:trHeight w:val="274"/>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color w:val="000000"/>
                <w:kern w:val="0"/>
                <w:sz w:val="24"/>
                <w:szCs w:val="24"/>
              </w:rPr>
              <w:lastRenderedPageBreak/>
              <w:t>1</w:t>
            </w:r>
          </w:p>
        </w:tc>
        <w:tc>
          <w:tcPr>
            <w:tcW w:w="1419"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966A75" w:rsidRDefault="003F2F7F">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966A75" w:rsidRDefault="003F2F7F">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966A75" w:rsidRDefault="003F2F7F">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966A75" w:rsidRDefault="003F2F7F">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966A75">
        <w:trPr>
          <w:trHeight w:val="245"/>
          <w:jc w:val="center"/>
        </w:trPr>
        <w:tc>
          <w:tcPr>
            <w:tcW w:w="9393" w:type="dxa"/>
            <w:gridSpan w:val="3"/>
            <w:shd w:val="clear" w:color="auto" w:fill="auto"/>
            <w:noWrap/>
            <w:vAlign w:val="center"/>
          </w:tcPr>
          <w:p w:rsidR="00966A75" w:rsidRDefault="003F2F7F">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color w:val="000000"/>
                <w:kern w:val="0"/>
                <w:sz w:val="24"/>
                <w:szCs w:val="24"/>
              </w:rPr>
              <w:t>24</w:t>
            </w:r>
            <w:r>
              <w:rPr>
                <w:color w:val="000000"/>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分值</w:t>
            </w:r>
          </w:p>
        </w:tc>
      </w:tr>
      <w:tr w:rsidR="00966A75">
        <w:trPr>
          <w:trHeight w:val="1050"/>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966A75" w:rsidRDefault="003F2F7F">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w:t>
            </w:r>
            <w:r>
              <w:rPr>
                <w:rFonts w:hint="eastAsia"/>
                <w:kern w:val="0"/>
                <w:sz w:val="24"/>
                <w:szCs w:val="24"/>
              </w:rPr>
              <w:t>信息化监理业绩</w:t>
            </w:r>
            <w:r>
              <w:rPr>
                <w:kern w:val="0"/>
                <w:sz w:val="24"/>
                <w:szCs w:val="24"/>
              </w:rPr>
              <w:t>，提供的证明材料均不得遮挡涂黑，否则不予认定加分。</w:t>
            </w:r>
          </w:p>
          <w:p w:rsidR="00966A75" w:rsidRDefault="003F2F7F">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w:t>
            </w:r>
            <w:r>
              <w:rPr>
                <w:rFonts w:hint="eastAsia"/>
                <w:bCs/>
                <w:sz w:val="24"/>
              </w:rPr>
              <w:t>202</w:t>
            </w:r>
            <w:r>
              <w:rPr>
                <w:bCs/>
                <w:sz w:val="24"/>
              </w:rPr>
              <w:t>2</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966A75" w:rsidRDefault="003F2F7F">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966A75" w:rsidRDefault="003F2F7F">
            <w:pPr>
              <w:widowControl/>
              <w:adjustRightInd w:val="0"/>
              <w:snapToGrid w:val="0"/>
              <w:rPr>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kern w:val="0"/>
                <w:sz w:val="24"/>
                <w:szCs w:val="24"/>
              </w:rPr>
              <w:t>8</w:t>
            </w:r>
            <w:r>
              <w:rPr>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8</w:t>
            </w:r>
          </w:p>
        </w:tc>
      </w:tr>
      <w:tr w:rsidR="00966A75">
        <w:trPr>
          <w:trHeight w:val="1050"/>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highlight w:val="yellow"/>
              </w:rPr>
            </w:pPr>
            <w:r>
              <w:rPr>
                <w:color w:val="000000"/>
                <w:kern w:val="0"/>
                <w:sz w:val="24"/>
                <w:szCs w:val="24"/>
              </w:rPr>
              <w:t>2</w:t>
            </w:r>
          </w:p>
        </w:tc>
        <w:tc>
          <w:tcPr>
            <w:tcW w:w="1419" w:type="dxa"/>
            <w:shd w:val="clear" w:color="auto" w:fill="auto"/>
            <w:vAlign w:val="center"/>
          </w:tcPr>
          <w:p w:rsidR="00966A75" w:rsidRDefault="003F2F7F">
            <w:pPr>
              <w:widowControl/>
              <w:adjustRightInd w:val="0"/>
              <w:snapToGrid w:val="0"/>
              <w:rPr>
                <w:strike/>
                <w:kern w:val="0"/>
                <w:sz w:val="24"/>
                <w:szCs w:val="24"/>
                <w:highlight w:val="yellow"/>
              </w:rPr>
            </w:pPr>
            <w:r>
              <w:rPr>
                <w:color w:val="000000" w:themeColor="text1"/>
                <w:sz w:val="24"/>
                <w:szCs w:val="24"/>
              </w:rPr>
              <w:t>拟派驻的总监理工程师评价</w:t>
            </w:r>
          </w:p>
        </w:tc>
        <w:tc>
          <w:tcPr>
            <w:tcW w:w="7311" w:type="dxa"/>
            <w:shd w:val="clear" w:color="auto" w:fill="auto"/>
            <w:vAlign w:val="center"/>
          </w:tcPr>
          <w:p w:rsidR="00966A75" w:rsidRDefault="003F2F7F">
            <w:pPr>
              <w:adjustRightInd w:val="0"/>
              <w:snapToGrid w:val="0"/>
              <w:outlineLvl w:val="0"/>
              <w:rPr>
                <w:color w:val="000000" w:themeColor="text1"/>
                <w:sz w:val="24"/>
                <w:szCs w:val="24"/>
              </w:rPr>
            </w:pPr>
            <w:r>
              <w:rPr>
                <w:color w:val="000000" w:themeColor="text1"/>
                <w:sz w:val="24"/>
                <w:szCs w:val="24"/>
              </w:rPr>
              <w:t>投入的总监理工程师为投标单位正式员工，</w:t>
            </w:r>
            <w:r>
              <w:rPr>
                <w:rFonts w:hint="eastAsia"/>
                <w:color w:val="000000" w:themeColor="text1"/>
                <w:kern w:val="0"/>
                <w:sz w:val="24"/>
                <w:szCs w:val="24"/>
              </w:rPr>
              <w:t>提供姓名、开标日前三个月中任意一</w:t>
            </w:r>
            <w:r>
              <w:rPr>
                <w:color w:val="000000" w:themeColor="text1"/>
                <w:sz w:val="24"/>
                <w:szCs w:val="24"/>
              </w:rPr>
              <w:t>个月的由投标单位为</w:t>
            </w:r>
            <w:r>
              <w:rPr>
                <w:rFonts w:hint="eastAsia"/>
                <w:color w:val="000000" w:themeColor="text1"/>
                <w:sz w:val="24"/>
                <w:szCs w:val="24"/>
              </w:rPr>
              <w:t>以上</w:t>
            </w:r>
            <w:r>
              <w:rPr>
                <w:color w:val="000000" w:themeColor="text1"/>
                <w:sz w:val="24"/>
                <w:szCs w:val="24"/>
              </w:rPr>
              <w:t>人员缴纳社会保险证明扫描件，否则不予认定加分。</w:t>
            </w:r>
          </w:p>
          <w:p w:rsidR="00966A75" w:rsidRDefault="003F2F7F">
            <w:pPr>
              <w:widowControl/>
              <w:adjustRightInd w:val="0"/>
              <w:snapToGrid w:val="0"/>
              <w:rPr>
                <w:strike/>
                <w:kern w:val="0"/>
                <w:sz w:val="24"/>
                <w:szCs w:val="24"/>
                <w:highlight w:val="yellow"/>
              </w:rPr>
            </w:pPr>
            <w:r>
              <w:rPr>
                <w:rFonts w:hint="eastAsia"/>
                <w:color w:val="000000" w:themeColor="text1"/>
                <w:sz w:val="24"/>
              </w:rPr>
              <w:t>总监理工程师具备</w:t>
            </w:r>
            <w:r>
              <w:rPr>
                <w:rFonts w:eastAsiaTheme="minorEastAsia" w:hint="eastAsia"/>
                <w:color w:val="000000" w:themeColor="text1"/>
                <w:kern w:val="0"/>
                <w:sz w:val="24"/>
                <w:szCs w:val="24"/>
              </w:rPr>
              <w:t>计算机技术与软件专业技术资格证书（</w:t>
            </w:r>
            <w:r>
              <w:rPr>
                <w:rFonts w:eastAsiaTheme="minorEastAsia"/>
                <w:color w:val="000000" w:themeColor="text1"/>
                <w:kern w:val="0"/>
                <w:sz w:val="24"/>
                <w:szCs w:val="24"/>
              </w:rPr>
              <w:t>信息系统</w:t>
            </w:r>
            <w:r>
              <w:rPr>
                <w:rFonts w:eastAsiaTheme="minorEastAsia" w:hint="eastAsia"/>
                <w:color w:val="000000" w:themeColor="text1"/>
                <w:kern w:val="0"/>
                <w:sz w:val="24"/>
                <w:szCs w:val="24"/>
              </w:rPr>
              <w:t>监理</w:t>
            </w:r>
            <w:r>
              <w:rPr>
                <w:rFonts w:eastAsiaTheme="minorEastAsia"/>
                <w:color w:val="000000" w:themeColor="text1"/>
                <w:kern w:val="0"/>
                <w:sz w:val="24"/>
                <w:szCs w:val="24"/>
              </w:rPr>
              <w:t>师</w:t>
            </w:r>
            <w:r>
              <w:rPr>
                <w:rFonts w:eastAsiaTheme="minorEastAsia" w:hint="eastAsia"/>
                <w:color w:val="000000" w:themeColor="text1"/>
                <w:kern w:val="0"/>
                <w:sz w:val="24"/>
                <w:szCs w:val="24"/>
              </w:rPr>
              <w:t>）、注册信息安全管理人员证书（</w:t>
            </w:r>
            <w:r>
              <w:rPr>
                <w:rFonts w:eastAsiaTheme="minorEastAsia" w:hint="eastAsia"/>
                <w:color w:val="000000" w:themeColor="text1"/>
                <w:kern w:val="0"/>
                <w:sz w:val="24"/>
                <w:szCs w:val="24"/>
              </w:rPr>
              <w:t>CISP</w:t>
            </w:r>
            <w:r>
              <w:rPr>
                <w:rFonts w:eastAsiaTheme="minorEastAsia" w:hint="eastAsia"/>
                <w:color w:val="000000" w:themeColor="text1"/>
                <w:kern w:val="0"/>
                <w:sz w:val="24"/>
                <w:szCs w:val="24"/>
              </w:rPr>
              <w:t>）、计算机相关专业高级（或以上）职称</w:t>
            </w:r>
            <w:r>
              <w:rPr>
                <w:rFonts w:hint="eastAsia"/>
                <w:color w:val="000000" w:themeColor="text1"/>
                <w:sz w:val="24"/>
                <w:szCs w:val="24"/>
              </w:rPr>
              <w:t>，提供</w:t>
            </w:r>
            <w:r>
              <w:rPr>
                <w:rFonts w:hint="eastAsia"/>
                <w:color w:val="000000" w:themeColor="text1"/>
                <w:sz w:val="24"/>
                <w:szCs w:val="24"/>
              </w:rPr>
              <w:t>1</w:t>
            </w:r>
            <w:r>
              <w:rPr>
                <w:rFonts w:hint="eastAsia"/>
                <w:color w:val="000000" w:themeColor="text1"/>
                <w:sz w:val="24"/>
                <w:szCs w:val="24"/>
              </w:rPr>
              <w:t>份证书扫描件得</w:t>
            </w:r>
            <w:r>
              <w:rPr>
                <w:rFonts w:hint="eastAsia"/>
                <w:color w:val="000000" w:themeColor="text1"/>
                <w:sz w:val="24"/>
                <w:szCs w:val="24"/>
              </w:rPr>
              <w:t>2</w:t>
            </w:r>
            <w:r>
              <w:rPr>
                <w:rFonts w:hint="eastAsia"/>
                <w:color w:val="000000" w:themeColor="text1"/>
                <w:sz w:val="24"/>
                <w:szCs w:val="24"/>
              </w:rPr>
              <w:t>分，最多</w:t>
            </w:r>
            <w:r>
              <w:rPr>
                <w:rFonts w:hint="eastAsia"/>
                <w:color w:val="000000" w:themeColor="text1"/>
                <w:sz w:val="24"/>
                <w:szCs w:val="24"/>
              </w:rPr>
              <w:t>6</w:t>
            </w:r>
            <w:r>
              <w:rPr>
                <w:rFonts w:hint="eastAsia"/>
                <w:color w:val="000000" w:themeColor="text1"/>
                <w:sz w:val="24"/>
                <w:szCs w:val="24"/>
              </w:rPr>
              <w:t>分</w:t>
            </w:r>
          </w:p>
        </w:tc>
        <w:tc>
          <w:tcPr>
            <w:tcW w:w="1143" w:type="dxa"/>
            <w:shd w:val="clear" w:color="auto" w:fill="auto"/>
            <w:vAlign w:val="center"/>
          </w:tcPr>
          <w:p w:rsidR="00966A75" w:rsidRDefault="003F2F7F">
            <w:pPr>
              <w:widowControl/>
              <w:adjustRightInd w:val="0"/>
              <w:snapToGrid w:val="0"/>
              <w:jc w:val="center"/>
              <w:rPr>
                <w:strike/>
                <w:kern w:val="0"/>
                <w:sz w:val="24"/>
                <w:szCs w:val="24"/>
                <w:highlight w:val="yellow"/>
              </w:rPr>
            </w:pPr>
            <w:r>
              <w:rPr>
                <w:color w:val="000000" w:themeColor="text1"/>
                <w:kern w:val="0"/>
                <w:sz w:val="24"/>
                <w:szCs w:val="24"/>
              </w:rPr>
              <w:t>6</w:t>
            </w:r>
          </w:p>
        </w:tc>
      </w:tr>
      <w:tr w:rsidR="00966A75">
        <w:trPr>
          <w:trHeight w:val="274"/>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rFonts w:hint="eastAsia"/>
                <w:color w:val="000000" w:themeColor="text1"/>
                <w:sz w:val="24"/>
              </w:rPr>
              <w:t>3</w:t>
            </w:r>
          </w:p>
        </w:tc>
        <w:tc>
          <w:tcPr>
            <w:tcW w:w="1419" w:type="dxa"/>
            <w:shd w:val="clear" w:color="auto" w:fill="auto"/>
            <w:vAlign w:val="center"/>
          </w:tcPr>
          <w:p w:rsidR="00966A75" w:rsidRDefault="003F2F7F">
            <w:pPr>
              <w:widowControl/>
              <w:adjustRightInd w:val="0"/>
              <w:snapToGrid w:val="0"/>
              <w:rPr>
                <w:kern w:val="0"/>
                <w:sz w:val="24"/>
                <w:szCs w:val="24"/>
              </w:rPr>
            </w:pPr>
            <w:r>
              <w:rPr>
                <w:rFonts w:hint="eastAsia"/>
                <w:color w:val="000000" w:themeColor="text1"/>
                <w:sz w:val="24"/>
              </w:rPr>
              <w:t>监理团队成员</w:t>
            </w:r>
          </w:p>
        </w:tc>
        <w:tc>
          <w:tcPr>
            <w:tcW w:w="7311" w:type="dxa"/>
            <w:shd w:val="clear" w:color="auto" w:fill="auto"/>
            <w:vAlign w:val="center"/>
          </w:tcPr>
          <w:p w:rsidR="00966A75" w:rsidRDefault="003F2F7F">
            <w:pPr>
              <w:widowControl/>
              <w:adjustRightInd w:val="0"/>
              <w:snapToGrid w:val="0"/>
              <w:rPr>
                <w:color w:val="000000" w:themeColor="text1"/>
                <w:kern w:val="0"/>
                <w:sz w:val="24"/>
                <w:szCs w:val="24"/>
              </w:rPr>
            </w:pPr>
            <w:r>
              <w:rPr>
                <w:rFonts w:hint="eastAsia"/>
                <w:color w:val="000000" w:themeColor="text1"/>
                <w:kern w:val="0"/>
                <w:sz w:val="24"/>
                <w:szCs w:val="24"/>
              </w:rPr>
              <w:t>投入的本项目监理团队成员为投标单位正式员工，提供姓名、开标日当月或上一月的由投标单位为投入人员缴纳社会保险证明扫描件，否则不予认定加分。</w:t>
            </w:r>
          </w:p>
          <w:p w:rsidR="00966A75" w:rsidRDefault="003F2F7F">
            <w:pPr>
              <w:widowControl/>
              <w:adjustRightInd w:val="0"/>
              <w:snapToGrid w:val="0"/>
              <w:rPr>
                <w:kern w:val="0"/>
                <w:sz w:val="24"/>
                <w:szCs w:val="24"/>
              </w:rPr>
            </w:pPr>
            <w:r>
              <w:rPr>
                <w:rFonts w:hint="eastAsia"/>
                <w:color w:val="000000" w:themeColor="text1"/>
                <w:kern w:val="0"/>
                <w:sz w:val="24"/>
                <w:szCs w:val="24"/>
              </w:rPr>
              <w:t>监理团队成员（总监理工程师除外）具备</w:t>
            </w:r>
            <w:r>
              <w:rPr>
                <w:color w:val="000000" w:themeColor="text1"/>
                <w:sz w:val="24"/>
                <w:szCs w:val="21"/>
              </w:rPr>
              <w:t>计算机技术与软件专业技术资格证书（</w:t>
            </w:r>
            <w:r>
              <w:rPr>
                <w:rFonts w:hint="eastAsia"/>
                <w:color w:val="000000" w:themeColor="text1"/>
                <w:sz w:val="24"/>
                <w:szCs w:val="24"/>
              </w:rPr>
              <w:t>信息系统监理师</w:t>
            </w:r>
            <w:r>
              <w:rPr>
                <w:color w:val="000000" w:themeColor="text1"/>
                <w:sz w:val="24"/>
                <w:szCs w:val="21"/>
              </w:rPr>
              <w:t>）</w:t>
            </w:r>
            <w:r>
              <w:rPr>
                <w:rFonts w:hint="eastAsia"/>
                <w:color w:val="000000" w:themeColor="text1"/>
                <w:kern w:val="0"/>
                <w:sz w:val="24"/>
                <w:szCs w:val="24"/>
              </w:rPr>
              <w:t>，每提供</w:t>
            </w:r>
            <w:r>
              <w:rPr>
                <w:rFonts w:hint="eastAsia"/>
                <w:color w:val="000000" w:themeColor="text1"/>
                <w:kern w:val="0"/>
                <w:sz w:val="24"/>
                <w:szCs w:val="24"/>
              </w:rPr>
              <w:t>1</w:t>
            </w:r>
            <w:r>
              <w:rPr>
                <w:rFonts w:hint="eastAsia"/>
                <w:color w:val="000000" w:themeColor="text1"/>
                <w:kern w:val="0"/>
                <w:sz w:val="24"/>
                <w:szCs w:val="24"/>
              </w:rPr>
              <w:t>份证书扫描件得</w:t>
            </w:r>
            <w:r>
              <w:rPr>
                <w:rFonts w:hint="eastAsia"/>
                <w:color w:val="000000" w:themeColor="text1"/>
                <w:kern w:val="0"/>
                <w:sz w:val="24"/>
                <w:szCs w:val="24"/>
              </w:rPr>
              <w:t>2</w:t>
            </w:r>
            <w:r>
              <w:rPr>
                <w:rFonts w:hint="eastAsia"/>
                <w:color w:val="000000" w:themeColor="text1"/>
                <w:kern w:val="0"/>
                <w:sz w:val="24"/>
                <w:szCs w:val="24"/>
              </w:rPr>
              <w:t>分，最多</w:t>
            </w:r>
            <w:r>
              <w:rPr>
                <w:color w:val="000000" w:themeColor="text1"/>
                <w:kern w:val="0"/>
                <w:sz w:val="24"/>
                <w:szCs w:val="24"/>
              </w:rPr>
              <w:t>2</w:t>
            </w:r>
            <w:r>
              <w:rPr>
                <w:rFonts w:hint="eastAsia"/>
                <w:color w:val="000000" w:themeColor="text1"/>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2</w:t>
            </w:r>
          </w:p>
        </w:tc>
      </w:tr>
      <w:tr w:rsidR="00966A75">
        <w:trPr>
          <w:trHeight w:val="243"/>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66A75" w:rsidRDefault="003F2F7F">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66A75" w:rsidRDefault="003F2F7F" w:rsidP="00440C2F">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sidR="00440C2F" w:rsidRPr="00A04A97">
              <w:rPr>
                <w:rFonts w:hint="eastAsia"/>
                <w:kern w:val="0"/>
                <w:sz w:val="24"/>
                <w:szCs w:val="24"/>
              </w:rPr>
              <w:t>8</w:t>
            </w:r>
            <w:r w:rsidRPr="00A04A97">
              <w:rPr>
                <w:rFonts w:hint="eastAsia"/>
                <w:kern w:val="0"/>
                <w:sz w:val="24"/>
                <w:szCs w:val="24"/>
              </w:rPr>
              <w:t>分，</w:t>
            </w:r>
            <w:r>
              <w:rPr>
                <w:rFonts w:hint="eastAsia"/>
                <w:kern w:val="0"/>
                <w:sz w:val="24"/>
                <w:szCs w:val="24"/>
              </w:rPr>
              <w:t>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8</w:t>
            </w:r>
          </w:p>
        </w:tc>
      </w:tr>
      <w:tr w:rsidR="00966A75">
        <w:trPr>
          <w:trHeight w:val="60"/>
          <w:jc w:val="center"/>
        </w:trPr>
        <w:tc>
          <w:tcPr>
            <w:tcW w:w="9393" w:type="dxa"/>
            <w:gridSpan w:val="3"/>
            <w:shd w:val="clear" w:color="auto" w:fill="auto"/>
            <w:noWrap/>
            <w:vAlign w:val="center"/>
          </w:tcPr>
          <w:p w:rsidR="00966A75" w:rsidRDefault="003F2F7F">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66</w:t>
            </w:r>
            <w:r>
              <w:rPr>
                <w:kern w:val="0"/>
                <w:sz w:val="24"/>
                <w:szCs w:val="24"/>
              </w:rPr>
              <w:t>分）</w:t>
            </w:r>
            <w:r>
              <w:rPr>
                <w:rFonts w:hint="eastAsia"/>
                <w:kern w:val="0"/>
                <w:sz w:val="24"/>
                <w:szCs w:val="24"/>
              </w:rPr>
              <w:t xml:space="preserve">  </w:t>
            </w:r>
          </w:p>
        </w:tc>
        <w:tc>
          <w:tcPr>
            <w:tcW w:w="1143"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分值</w:t>
            </w:r>
          </w:p>
        </w:tc>
      </w:tr>
      <w:tr w:rsidR="00966A75">
        <w:trPr>
          <w:trHeight w:val="274"/>
          <w:jc w:val="center"/>
        </w:trPr>
        <w:tc>
          <w:tcPr>
            <w:tcW w:w="663" w:type="dxa"/>
            <w:shd w:val="clear" w:color="auto" w:fill="auto"/>
            <w:noWrap/>
            <w:vAlign w:val="center"/>
          </w:tcPr>
          <w:p w:rsidR="00966A75" w:rsidRDefault="003F2F7F">
            <w:pPr>
              <w:widowControl/>
              <w:adjustRightInd w:val="0"/>
              <w:snapToGrid w:val="0"/>
              <w:jc w:val="center"/>
              <w:rPr>
                <w:color w:val="000000" w:themeColor="text1"/>
                <w:sz w:val="24"/>
              </w:rPr>
            </w:pPr>
            <w:r>
              <w:rPr>
                <w:rFonts w:hint="eastAsia"/>
                <w:color w:val="000000" w:themeColor="text1"/>
                <w:sz w:val="24"/>
              </w:rPr>
              <w:t>1</w:t>
            </w:r>
          </w:p>
        </w:tc>
        <w:tc>
          <w:tcPr>
            <w:tcW w:w="1419" w:type="dxa"/>
            <w:shd w:val="clear" w:color="auto" w:fill="auto"/>
            <w:vAlign w:val="center"/>
          </w:tcPr>
          <w:p w:rsidR="00966A75" w:rsidRDefault="003F2F7F">
            <w:pPr>
              <w:widowControl/>
              <w:adjustRightInd w:val="0"/>
              <w:snapToGrid w:val="0"/>
              <w:jc w:val="center"/>
              <w:rPr>
                <w:color w:val="000000" w:themeColor="text1"/>
                <w:sz w:val="24"/>
              </w:rPr>
            </w:pPr>
            <w:r>
              <w:rPr>
                <w:rFonts w:hint="eastAsia"/>
                <w:color w:val="000000" w:themeColor="text1"/>
                <w:sz w:val="24"/>
              </w:rPr>
              <w:t>总体监理方案评价</w:t>
            </w:r>
          </w:p>
        </w:tc>
        <w:tc>
          <w:tcPr>
            <w:tcW w:w="7311" w:type="dxa"/>
            <w:shd w:val="clear" w:color="auto" w:fill="auto"/>
            <w:vAlign w:val="center"/>
          </w:tcPr>
          <w:p w:rsidR="00966A75" w:rsidRDefault="003F2F7F">
            <w:pPr>
              <w:widowControl/>
              <w:adjustRightInd w:val="0"/>
              <w:snapToGrid w:val="0"/>
              <w:rPr>
                <w:color w:val="000000" w:themeColor="text1"/>
                <w:sz w:val="24"/>
              </w:rPr>
            </w:pPr>
            <w:r>
              <w:rPr>
                <w:rFonts w:hint="eastAsia"/>
                <w:color w:val="000000" w:themeColor="text1"/>
                <w:sz w:val="24"/>
              </w:rPr>
              <w:t>至少包括</w:t>
            </w:r>
            <w:r>
              <w:rPr>
                <w:rFonts w:hint="eastAsia"/>
                <w:sz w:val="24"/>
              </w:rPr>
              <w:t>监理目标范围内容、监理工作流程、监理机构设置及人员计划、监理岗位设置与岗位职责、监理工作措施、检测监测方法及保证措施、监理服务制度、监理工作成果物等方面内容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color w:val="000000" w:themeColor="text1"/>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themeColor="text1"/>
                <w:sz w:val="24"/>
              </w:rPr>
            </w:pPr>
            <w:r>
              <w:rPr>
                <w:color w:val="000000" w:themeColor="text1"/>
                <w:sz w:val="24"/>
              </w:rPr>
              <w:t>12</w:t>
            </w:r>
          </w:p>
        </w:tc>
      </w:tr>
      <w:tr w:rsidR="00966A75">
        <w:trPr>
          <w:trHeight w:val="274"/>
          <w:jc w:val="center"/>
        </w:trPr>
        <w:tc>
          <w:tcPr>
            <w:tcW w:w="663" w:type="dxa"/>
            <w:shd w:val="clear" w:color="auto" w:fill="auto"/>
            <w:noWrap/>
            <w:vAlign w:val="center"/>
          </w:tcPr>
          <w:p w:rsidR="00966A75" w:rsidRDefault="003F2F7F">
            <w:pPr>
              <w:widowControl/>
              <w:adjustRightInd w:val="0"/>
              <w:snapToGrid w:val="0"/>
              <w:jc w:val="center"/>
              <w:rPr>
                <w:color w:val="000000" w:themeColor="text1"/>
                <w:sz w:val="24"/>
              </w:rPr>
            </w:pPr>
            <w:r>
              <w:rPr>
                <w:rFonts w:hint="eastAsia"/>
                <w:color w:val="000000" w:themeColor="text1"/>
                <w:sz w:val="24"/>
              </w:rPr>
              <w:t>2</w:t>
            </w:r>
          </w:p>
        </w:tc>
        <w:tc>
          <w:tcPr>
            <w:tcW w:w="1419" w:type="dxa"/>
            <w:shd w:val="clear" w:color="auto" w:fill="auto"/>
            <w:vAlign w:val="center"/>
          </w:tcPr>
          <w:p w:rsidR="00966A75" w:rsidRDefault="003F2F7F">
            <w:pPr>
              <w:widowControl/>
              <w:adjustRightInd w:val="0"/>
              <w:snapToGrid w:val="0"/>
              <w:jc w:val="center"/>
              <w:rPr>
                <w:color w:val="000000" w:themeColor="text1"/>
                <w:sz w:val="24"/>
              </w:rPr>
            </w:pPr>
            <w:r>
              <w:rPr>
                <w:rFonts w:hint="eastAsia"/>
                <w:color w:val="000000" w:themeColor="text1"/>
                <w:sz w:val="24"/>
              </w:rPr>
              <w:t>质量控制措施评价</w:t>
            </w:r>
          </w:p>
        </w:tc>
        <w:tc>
          <w:tcPr>
            <w:tcW w:w="7311" w:type="dxa"/>
            <w:shd w:val="clear" w:color="auto" w:fill="auto"/>
            <w:vAlign w:val="center"/>
          </w:tcPr>
          <w:p w:rsidR="00966A75" w:rsidRDefault="003F2F7F">
            <w:pPr>
              <w:widowControl/>
              <w:adjustRightInd w:val="0"/>
              <w:snapToGrid w:val="0"/>
              <w:rPr>
                <w:color w:val="000000" w:themeColor="text1"/>
                <w:sz w:val="24"/>
              </w:rPr>
            </w:pPr>
            <w:r>
              <w:rPr>
                <w:rFonts w:hint="eastAsia"/>
                <w:color w:val="000000" w:themeColor="text1"/>
                <w:sz w:val="24"/>
              </w:rPr>
              <w:t>至少包含针对本项目软件质量控制措施以及项目整体质量控制措施</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color w:val="000000" w:themeColor="text1"/>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themeColor="text1"/>
                <w:sz w:val="24"/>
              </w:rPr>
            </w:pPr>
            <w:r>
              <w:rPr>
                <w:color w:val="000000" w:themeColor="text1"/>
                <w:sz w:val="24"/>
              </w:rPr>
              <w:t>12</w:t>
            </w:r>
          </w:p>
        </w:tc>
      </w:tr>
      <w:tr w:rsidR="00966A75">
        <w:trPr>
          <w:trHeight w:val="416"/>
          <w:jc w:val="center"/>
        </w:trPr>
        <w:tc>
          <w:tcPr>
            <w:tcW w:w="663" w:type="dxa"/>
            <w:shd w:val="clear" w:color="auto" w:fill="auto"/>
            <w:noWrap/>
            <w:vAlign w:val="center"/>
          </w:tcPr>
          <w:p w:rsidR="00966A75" w:rsidRDefault="003F2F7F">
            <w:pPr>
              <w:widowControl/>
              <w:adjustRightInd w:val="0"/>
              <w:snapToGrid w:val="0"/>
              <w:jc w:val="center"/>
              <w:rPr>
                <w:color w:val="000000" w:themeColor="text1"/>
                <w:sz w:val="24"/>
              </w:rPr>
            </w:pPr>
            <w:r>
              <w:rPr>
                <w:rFonts w:hint="eastAsia"/>
                <w:color w:val="000000" w:themeColor="text1"/>
                <w:sz w:val="24"/>
              </w:rPr>
              <w:t>3</w:t>
            </w:r>
          </w:p>
        </w:tc>
        <w:tc>
          <w:tcPr>
            <w:tcW w:w="1419" w:type="dxa"/>
            <w:shd w:val="clear" w:color="auto" w:fill="auto"/>
            <w:vAlign w:val="center"/>
          </w:tcPr>
          <w:p w:rsidR="00966A75" w:rsidRDefault="003F2F7F">
            <w:pPr>
              <w:widowControl/>
              <w:adjustRightInd w:val="0"/>
              <w:snapToGrid w:val="0"/>
              <w:jc w:val="center"/>
              <w:rPr>
                <w:color w:val="000000" w:themeColor="text1"/>
                <w:sz w:val="24"/>
              </w:rPr>
            </w:pPr>
            <w:r>
              <w:rPr>
                <w:rFonts w:hint="eastAsia"/>
                <w:color w:val="000000" w:themeColor="text1"/>
                <w:sz w:val="24"/>
              </w:rPr>
              <w:t>进度控制措施评价</w:t>
            </w:r>
          </w:p>
        </w:tc>
        <w:tc>
          <w:tcPr>
            <w:tcW w:w="7311" w:type="dxa"/>
            <w:shd w:val="clear" w:color="auto" w:fill="auto"/>
            <w:vAlign w:val="center"/>
          </w:tcPr>
          <w:p w:rsidR="00966A75" w:rsidRDefault="003F2F7F">
            <w:pPr>
              <w:widowControl/>
              <w:adjustRightInd w:val="0"/>
              <w:snapToGrid w:val="0"/>
              <w:rPr>
                <w:color w:val="000000" w:themeColor="text1"/>
                <w:sz w:val="24"/>
              </w:rPr>
            </w:pPr>
            <w:r>
              <w:rPr>
                <w:rFonts w:hint="eastAsia"/>
                <w:color w:val="000000" w:themeColor="text1"/>
                <w:sz w:val="24"/>
              </w:rPr>
              <w:t>至少包含针对本项目进度控制措施</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color w:val="000000" w:themeColor="text1"/>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themeColor="text1"/>
                <w:sz w:val="24"/>
              </w:rPr>
            </w:pPr>
            <w:r>
              <w:rPr>
                <w:color w:val="000000" w:themeColor="text1"/>
                <w:sz w:val="24"/>
              </w:rPr>
              <w:t>12</w:t>
            </w:r>
          </w:p>
        </w:tc>
      </w:tr>
      <w:tr w:rsidR="00966A75">
        <w:trPr>
          <w:trHeight w:val="557"/>
          <w:jc w:val="center"/>
        </w:trPr>
        <w:tc>
          <w:tcPr>
            <w:tcW w:w="663" w:type="dxa"/>
            <w:shd w:val="clear" w:color="auto" w:fill="auto"/>
            <w:noWrap/>
            <w:vAlign w:val="center"/>
          </w:tcPr>
          <w:p w:rsidR="00966A75" w:rsidRDefault="003F2F7F">
            <w:pPr>
              <w:widowControl/>
              <w:adjustRightInd w:val="0"/>
              <w:snapToGrid w:val="0"/>
              <w:jc w:val="center"/>
              <w:rPr>
                <w:color w:val="000000" w:themeColor="text1"/>
                <w:sz w:val="24"/>
              </w:rPr>
            </w:pPr>
            <w:r>
              <w:rPr>
                <w:color w:val="000000" w:themeColor="text1"/>
                <w:kern w:val="0"/>
                <w:sz w:val="24"/>
                <w:szCs w:val="24"/>
              </w:rPr>
              <w:t>4</w:t>
            </w:r>
          </w:p>
        </w:tc>
        <w:tc>
          <w:tcPr>
            <w:tcW w:w="1419" w:type="dxa"/>
            <w:shd w:val="clear" w:color="auto" w:fill="auto"/>
            <w:vAlign w:val="center"/>
          </w:tcPr>
          <w:p w:rsidR="00966A75" w:rsidRDefault="003F2F7F">
            <w:pPr>
              <w:widowControl/>
              <w:adjustRightInd w:val="0"/>
              <w:snapToGrid w:val="0"/>
              <w:jc w:val="center"/>
              <w:rPr>
                <w:color w:val="000000" w:themeColor="text1"/>
                <w:kern w:val="0"/>
                <w:sz w:val="24"/>
                <w:szCs w:val="24"/>
              </w:rPr>
            </w:pPr>
            <w:r>
              <w:rPr>
                <w:rFonts w:hint="eastAsia"/>
                <w:color w:val="000000" w:themeColor="text1"/>
                <w:kern w:val="0"/>
                <w:sz w:val="24"/>
                <w:szCs w:val="24"/>
              </w:rPr>
              <w:t>组织管理</w:t>
            </w:r>
          </w:p>
          <w:p w:rsidR="00966A75" w:rsidRDefault="003F2F7F">
            <w:pPr>
              <w:widowControl/>
              <w:adjustRightInd w:val="0"/>
              <w:snapToGrid w:val="0"/>
              <w:jc w:val="center"/>
              <w:rPr>
                <w:color w:val="FF0000"/>
                <w:sz w:val="24"/>
              </w:rPr>
            </w:pPr>
            <w:r>
              <w:rPr>
                <w:rFonts w:hint="eastAsia"/>
                <w:color w:val="000000" w:themeColor="text1"/>
                <w:kern w:val="0"/>
                <w:sz w:val="24"/>
                <w:szCs w:val="24"/>
              </w:rPr>
              <w:t>措施评价</w:t>
            </w:r>
          </w:p>
        </w:tc>
        <w:tc>
          <w:tcPr>
            <w:tcW w:w="7311" w:type="dxa"/>
            <w:shd w:val="clear" w:color="auto" w:fill="auto"/>
            <w:vAlign w:val="center"/>
          </w:tcPr>
          <w:p w:rsidR="00966A75" w:rsidRDefault="003F2F7F">
            <w:pPr>
              <w:widowControl/>
              <w:adjustRightInd w:val="0"/>
              <w:snapToGrid w:val="0"/>
              <w:jc w:val="left"/>
              <w:rPr>
                <w:color w:val="000000" w:themeColor="text1"/>
                <w:kern w:val="0"/>
                <w:sz w:val="24"/>
                <w:szCs w:val="24"/>
              </w:rPr>
            </w:pPr>
            <w:r>
              <w:rPr>
                <w:rFonts w:hint="eastAsia"/>
                <w:color w:val="000000" w:themeColor="text1"/>
                <w:kern w:val="0"/>
                <w:sz w:val="24"/>
                <w:szCs w:val="24"/>
              </w:rPr>
              <w:t>对组织管理措施的描述情况进行综合评价，方案应至少涵盖合同管理、信息管理、协调管理、保密管理等方面。</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color w:val="000000" w:themeColor="text1"/>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themeColor="text1"/>
                <w:sz w:val="24"/>
              </w:rPr>
            </w:pPr>
            <w:r>
              <w:rPr>
                <w:rFonts w:hint="eastAsia"/>
                <w:color w:val="000000" w:themeColor="text1"/>
                <w:kern w:val="0"/>
                <w:sz w:val="24"/>
                <w:szCs w:val="24"/>
              </w:rPr>
              <w:t>12</w:t>
            </w:r>
          </w:p>
        </w:tc>
      </w:tr>
      <w:tr w:rsidR="00966A75">
        <w:trPr>
          <w:trHeight w:val="1050"/>
          <w:jc w:val="center"/>
        </w:trPr>
        <w:tc>
          <w:tcPr>
            <w:tcW w:w="663" w:type="dxa"/>
            <w:shd w:val="clear" w:color="auto" w:fill="auto"/>
            <w:noWrap/>
            <w:vAlign w:val="center"/>
          </w:tcPr>
          <w:p w:rsidR="00966A75" w:rsidRDefault="003F2F7F">
            <w:pPr>
              <w:widowControl/>
              <w:adjustRightInd w:val="0"/>
              <w:snapToGrid w:val="0"/>
              <w:jc w:val="center"/>
              <w:rPr>
                <w:sz w:val="24"/>
              </w:rPr>
            </w:pPr>
            <w:r>
              <w:rPr>
                <w:sz w:val="24"/>
              </w:rPr>
              <w:t>5</w:t>
            </w:r>
          </w:p>
        </w:tc>
        <w:tc>
          <w:tcPr>
            <w:tcW w:w="1419" w:type="dxa"/>
            <w:shd w:val="clear" w:color="auto" w:fill="auto"/>
            <w:vAlign w:val="center"/>
          </w:tcPr>
          <w:p w:rsidR="00966A75" w:rsidRDefault="003F2F7F">
            <w:pPr>
              <w:widowControl/>
              <w:adjustRightInd w:val="0"/>
              <w:snapToGrid w:val="0"/>
              <w:jc w:val="center"/>
              <w:rPr>
                <w:sz w:val="24"/>
              </w:rPr>
            </w:pPr>
            <w:r>
              <w:rPr>
                <w:rFonts w:hint="eastAsia"/>
                <w:sz w:val="24"/>
              </w:rPr>
              <w:t>变更控制措施评价</w:t>
            </w:r>
          </w:p>
        </w:tc>
        <w:tc>
          <w:tcPr>
            <w:tcW w:w="7311" w:type="dxa"/>
            <w:shd w:val="clear" w:color="auto" w:fill="auto"/>
            <w:vAlign w:val="center"/>
          </w:tcPr>
          <w:p w:rsidR="00966A75" w:rsidRDefault="003F2F7F">
            <w:pPr>
              <w:widowControl/>
              <w:adjustRightInd w:val="0"/>
              <w:snapToGrid w:val="0"/>
              <w:rPr>
                <w:sz w:val="24"/>
              </w:rPr>
            </w:pPr>
            <w:r>
              <w:rPr>
                <w:rFonts w:hint="eastAsia"/>
                <w:sz w:val="24"/>
              </w:rPr>
              <w:t>至少包含针对本项目变更控制措施</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themeColor="text1"/>
                <w:sz w:val="24"/>
              </w:rPr>
            </w:pPr>
            <w:r>
              <w:rPr>
                <w:color w:val="000000" w:themeColor="text1"/>
                <w:sz w:val="24"/>
              </w:rPr>
              <w:t>9</w:t>
            </w:r>
          </w:p>
        </w:tc>
      </w:tr>
      <w:tr w:rsidR="00966A75">
        <w:trPr>
          <w:trHeight w:val="1050"/>
          <w:jc w:val="center"/>
        </w:trPr>
        <w:tc>
          <w:tcPr>
            <w:tcW w:w="663" w:type="dxa"/>
            <w:shd w:val="clear" w:color="auto" w:fill="auto"/>
            <w:noWrap/>
            <w:vAlign w:val="center"/>
          </w:tcPr>
          <w:p w:rsidR="00966A75" w:rsidRDefault="003F2F7F">
            <w:pPr>
              <w:widowControl/>
              <w:adjustRightInd w:val="0"/>
              <w:snapToGrid w:val="0"/>
              <w:jc w:val="center"/>
              <w:rPr>
                <w:sz w:val="24"/>
              </w:rPr>
            </w:pPr>
            <w:r>
              <w:rPr>
                <w:sz w:val="24"/>
              </w:rPr>
              <w:lastRenderedPageBreak/>
              <w:t>6</w:t>
            </w:r>
          </w:p>
        </w:tc>
        <w:tc>
          <w:tcPr>
            <w:tcW w:w="1419" w:type="dxa"/>
            <w:shd w:val="clear" w:color="auto" w:fill="auto"/>
            <w:vAlign w:val="center"/>
          </w:tcPr>
          <w:p w:rsidR="00966A75" w:rsidRDefault="003F2F7F">
            <w:pPr>
              <w:widowControl/>
              <w:adjustRightInd w:val="0"/>
              <w:snapToGrid w:val="0"/>
              <w:jc w:val="center"/>
              <w:rPr>
                <w:sz w:val="24"/>
              </w:rPr>
            </w:pPr>
            <w:r>
              <w:rPr>
                <w:rFonts w:hint="eastAsia"/>
                <w:sz w:val="24"/>
              </w:rPr>
              <w:t>投资控制措施评价</w:t>
            </w:r>
          </w:p>
        </w:tc>
        <w:tc>
          <w:tcPr>
            <w:tcW w:w="7311" w:type="dxa"/>
            <w:shd w:val="clear" w:color="auto" w:fill="auto"/>
            <w:vAlign w:val="center"/>
          </w:tcPr>
          <w:p w:rsidR="00966A75" w:rsidRDefault="003F2F7F">
            <w:pPr>
              <w:widowControl/>
              <w:adjustRightInd w:val="0"/>
              <w:snapToGrid w:val="0"/>
              <w:rPr>
                <w:sz w:val="24"/>
              </w:rPr>
            </w:pPr>
            <w:r>
              <w:rPr>
                <w:rFonts w:hint="eastAsia"/>
                <w:sz w:val="24"/>
              </w:rPr>
              <w:t>至少包含针对本项目投资控制措施</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000000" w:themeColor="text1"/>
                <w:sz w:val="24"/>
              </w:rPr>
            </w:pPr>
            <w:r>
              <w:rPr>
                <w:color w:val="000000" w:themeColor="text1"/>
                <w:sz w:val="24"/>
              </w:rPr>
              <w:t>9</w:t>
            </w:r>
          </w:p>
        </w:tc>
      </w:tr>
      <w:tr w:rsidR="00966A75">
        <w:trPr>
          <w:trHeight w:val="509"/>
          <w:jc w:val="center"/>
        </w:trPr>
        <w:tc>
          <w:tcPr>
            <w:tcW w:w="9393" w:type="dxa"/>
            <w:gridSpan w:val="3"/>
            <w:shd w:val="clear" w:color="auto" w:fill="auto"/>
            <w:noWrap/>
            <w:vAlign w:val="center"/>
          </w:tcPr>
          <w:p w:rsidR="00966A75" w:rsidRDefault="003F2F7F">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100</w:t>
            </w:r>
          </w:p>
        </w:tc>
      </w:tr>
    </w:tbl>
    <w:p w:rsidR="00966A75" w:rsidRDefault="003F2F7F" w:rsidP="00CA2BC0">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66A75" w:rsidRDefault="003F2F7F" w:rsidP="00CA2BC0">
      <w:pPr>
        <w:spacing w:line="360" w:lineRule="auto"/>
        <w:ind w:firstLineChars="200" w:firstLine="446"/>
        <w:outlineLvl w:val="0"/>
        <w:rPr>
          <w:sz w:val="24"/>
        </w:rPr>
      </w:pPr>
      <w:r>
        <w:rPr>
          <w:rFonts w:hint="eastAsia"/>
          <w:sz w:val="24"/>
        </w:rPr>
        <w:t>第三包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66A75">
        <w:trPr>
          <w:trHeight w:val="285"/>
          <w:jc w:val="center"/>
        </w:trPr>
        <w:tc>
          <w:tcPr>
            <w:tcW w:w="9393" w:type="dxa"/>
            <w:gridSpan w:val="3"/>
            <w:shd w:val="clear" w:color="auto" w:fill="auto"/>
            <w:vAlign w:val="center"/>
          </w:tcPr>
          <w:p w:rsidR="00966A75" w:rsidRDefault="003F2F7F">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kern w:val="0"/>
                <w:sz w:val="24"/>
                <w:szCs w:val="24"/>
              </w:rPr>
              <w:t>10</w:t>
            </w:r>
            <w:r>
              <w:rPr>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分值</w:t>
            </w:r>
          </w:p>
        </w:tc>
      </w:tr>
      <w:tr w:rsidR="00966A75">
        <w:trPr>
          <w:trHeight w:val="416"/>
          <w:jc w:val="center"/>
        </w:trPr>
        <w:tc>
          <w:tcPr>
            <w:tcW w:w="663" w:type="dxa"/>
            <w:shd w:val="clear" w:color="auto" w:fill="auto"/>
            <w:noWrap/>
            <w:vAlign w:val="center"/>
          </w:tcPr>
          <w:p w:rsidR="00966A75" w:rsidRDefault="003F2F7F">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966A75" w:rsidRDefault="003F2F7F">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966A75" w:rsidRDefault="003F2F7F">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×10</w:t>
            </w:r>
          </w:p>
          <w:p w:rsidR="00966A75" w:rsidRDefault="003F2F7F">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10</w:t>
            </w:r>
          </w:p>
        </w:tc>
      </w:tr>
      <w:tr w:rsidR="00966A75">
        <w:trPr>
          <w:trHeight w:val="221"/>
          <w:jc w:val="center"/>
        </w:trPr>
        <w:tc>
          <w:tcPr>
            <w:tcW w:w="9393" w:type="dxa"/>
            <w:gridSpan w:val="3"/>
            <w:shd w:val="clear" w:color="auto" w:fill="auto"/>
            <w:noWrap/>
            <w:vAlign w:val="center"/>
          </w:tcPr>
          <w:p w:rsidR="00966A75" w:rsidRDefault="003F2F7F">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kern w:val="0"/>
                <w:sz w:val="24"/>
                <w:szCs w:val="24"/>
              </w:rPr>
              <w:t>30</w:t>
            </w:r>
            <w:r>
              <w:rPr>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分值</w:t>
            </w:r>
          </w:p>
        </w:tc>
      </w:tr>
      <w:tr w:rsidR="00966A75">
        <w:trPr>
          <w:trHeight w:val="416"/>
          <w:jc w:val="center"/>
        </w:trPr>
        <w:tc>
          <w:tcPr>
            <w:tcW w:w="663" w:type="dxa"/>
            <w:shd w:val="clear" w:color="auto" w:fill="auto"/>
            <w:noWrap/>
            <w:vAlign w:val="center"/>
          </w:tcPr>
          <w:p w:rsidR="00966A75" w:rsidRDefault="003F2F7F">
            <w:pPr>
              <w:widowControl/>
              <w:adjustRightInd w:val="0"/>
              <w:snapToGrid w:val="0"/>
              <w:jc w:val="center"/>
              <w:rPr>
                <w:kern w:val="0"/>
                <w:sz w:val="24"/>
                <w:szCs w:val="24"/>
              </w:rPr>
            </w:pPr>
            <w:r>
              <w:rPr>
                <w:color w:val="000000" w:themeColor="text1"/>
                <w:kern w:val="0"/>
                <w:sz w:val="24"/>
                <w:szCs w:val="24"/>
              </w:rPr>
              <w:t>1</w:t>
            </w:r>
          </w:p>
        </w:tc>
        <w:tc>
          <w:tcPr>
            <w:tcW w:w="1419" w:type="dxa"/>
            <w:shd w:val="clear" w:color="auto" w:fill="auto"/>
            <w:vAlign w:val="center"/>
          </w:tcPr>
          <w:p w:rsidR="00966A75" w:rsidRDefault="003F2F7F">
            <w:pPr>
              <w:widowControl/>
              <w:adjustRightInd w:val="0"/>
              <w:snapToGrid w:val="0"/>
              <w:jc w:val="center"/>
              <w:rPr>
                <w:kern w:val="0"/>
                <w:sz w:val="24"/>
                <w:szCs w:val="24"/>
              </w:rPr>
            </w:pPr>
            <w:r>
              <w:rPr>
                <w:rFonts w:hint="eastAsia"/>
                <w:color w:val="000000" w:themeColor="text1"/>
                <w:kern w:val="0"/>
                <w:sz w:val="24"/>
                <w:szCs w:val="24"/>
              </w:rPr>
              <w:t>投标人业绩</w:t>
            </w:r>
          </w:p>
        </w:tc>
        <w:tc>
          <w:tcPr>
            <w:tcW w:w="7311" w:type="dxa"/>
            <w:shd w:val="clear" w:color="auto" w:fill="auto"/>
            <w:vAlign w:val="center"/>
          </w:tcPr>
          <w:p w:rsidR="00966A75" w:rsidRDefault="003F2F7F">
            <w:pPr>
              <w:widowControl/>
              <w:adjustRightInd w:val="0"/>
              <w:snapToGrid w:val="0"/>
              <w:rPr>
                <w:color w:val="000000" w:themeColor="text1"/>
                <w:kern w:val="0"/>
                <w:sz w:val="24"/>
                <w:szCs w:val="24"/>
              </w:rPr>
            </w:pPr>
            <w:r>
              <w:rPr>
                <w:rFonts w:hint="eastAsia"/>
                <w:color w:val="000000" w:themeColor="text1"/>
                <w:kern w:val="0"/>
                <w:sz w:val="24"/>
                <w:szCs w:val="24"/>
              </w:rPr>
              <w:t>完全按照以下要求提供投标人曾实施的三级（或以上）网络安全等级保护测评业绩，提供的证明材料均不得遮挡涂黑，否则不予认定加分。</w:t>
            </w:r>
          </w:p>
          <w:p w:rsidR="00966A75" w:rsidRDefault="003F2F7F">
            <w:pPr>
              <w:widowControl/>
              <w:adjustRightInd w:val="0"/>
              <w:snapToGrid w:val="0"/>
              <w:rPr>
                <w:color w:val="000000" w:themeColor="text1"/>
                <w:kern w:val="0"/>
                <w:sz w:val="24"/>
                <w:szCs w:val="24"/>
              </w:rPr>
            </w:pPr>
            <w:r>
              <w:rPr>
                <w:rFonts w:hint="eastAsia"/>
                <w:color w:val="000000" w:themeColor="text1"/>
                <w:kern w:val="0"/>
                <w:sz w:val="24"/>
                <w:szCs w:val="24"/>
              </w:rPr>
              <w:t>A</w:t>
            </w:r>
            <w:r>
              <w:rPr>
                <w:color w:val="000000" w:themeColor="text1"/>
                <w:kern w:val="0"/>
                <w:sz w:val="24"/>
                <w:szCs w:val="24"/>
              </w:rPr>
              <w:t xml:space="preserve">. </w:t>
            </w:r>
            <w:r>
              <w:rPr>
                <w:rFonts w:hint="eastAsia"/>
                <w:color w:val="000000" w:themeColor="text1"/>
                <w:kern w:val="0"/>
                <w:sz w:val="24"/>
                <w:szCs w:val="24"/>
              </w:rPr>
              <w:t>合同原件扫描件（合同签订时间为</w:t>
            </w:r>
            <w:r>
              <w:rPr>
                <w:rFonts w:hint="eastAsia"/>
                <w:color w:val="000000" w:themeColor="text1"/>
                <w:kern w:val="0"/>
                <w:sz w:val="24"/>
                <w:szCs w:val="24"/>
              </w:rPr>
              <w:t>2022</w:t>
            </w:r>
            <w:r>
              <w:rPr>
                <w:rFonts w:hint="eastAsia"/>
                <w:color w:val="000000" w:themeColor="text1"/>
                <w:kern w:val="0"/>
                <w:sz w:val="24"/>
                <w:szCs w:val="24"/>
              </w:rPr>
              <w:t>年</w:t>
            </w:r>
            <w:r>
              <w:rPr>
                <w:rFonts w:hint="eastAsia"/>
                <w:color w:val="000000" w:themeColor="text1"/>
                <w:kern w:val="0"/>
                <w:sz w:val="24"/>
                <w:szCs w:val="24"/>
              </w:rPr>
              <w:t>1</w:t>
            </w:r>
            <w:r>
              <w:rPr>
                <w:rFonts w:hint="eastAsia"/>
                <w:color w:val="000000" w:themeColor="text1"/>
                <w:kern w:val="0"/>
                <w:sz w:val="24"/>
                <w:szCs w:val="24"/>
              </w:rPr>
              <w:t>月</w:t>
            </w:r>
            <w:r>
              <w:rPr>
                <w:rFonts w:hint="eastAsia"/>
                <w:color w:val="000000" w:themeColor="text1"/>
                <w:kern w:val="0"/>
                <w:sz w:val="24"/>
                <w:szCs w:val="24"/>
              </w:rPr>
              <w:t>1</w:t>
            </w:r>
            <w:r>
              <w:rPr>
                <w:rFonts w:hint="eastAsia"/>
                <w:color w:val="000000" w:themeColor="text1"/>
                <w:kern w:val="0"/>
                <w:sz w:val="24"/>
                <w:szCs w:val="24"/>
              </w:rPr>
              <w:t>日以来）。包括合同金额、买卖双方名称及盖章、服务内容、合同签订日期。</w:t>
            </w:r>
          </w:p>
          <w:p w:rsidR="00966A75" w:rsidRDefault="003F2F7F">
            <w:pPr>
              <w:widowControl/>
              <w:adjustRightInd w:val="0"/>
              <w:snapToGrid w:val="0"/>
              <w:rPr>
                <w:color w:val="000000" w:themeColor="text1"/>
                <w:kern w:val="0"/>
                <w:sz w:val="24"/>
                <w:szCs w:val="24"/>
              </w:rPr>
            </w:pPr>
            <w:r>
              <w:rPr>
                <w:color w:val="000000" w:themeColor="text1"/>
                <w:kern w:val="0"/>
                <w:sz w:val="24"/>
                <w:szCs w:val="24"/>
              </w:rPr>
              <w:t>B.</w:t>
            </w:r>
            <w:r>
              <w:rPr>
                <w:rFonts w:hint="eastAsia"/>
                <w:color w:val="000000" w:themeColor="text1"/>
                <w:kern w:val="0"/>
                <w:sz w:val="24"/>
                <w:szCs w:val="24"/>
              </w:rPr>
              <w:t xml:space="preserve"> </w:t>
            </w:r>
            <w:r>
              <w:rPr>
                <w:rFonts w:hint="eastAsia"/>
                <w:color w:val="000000" w:themeColor="text1"/>
                <w:kern w:val="0"/>
                <w:sz w:val="24"/>
                <w:szCs w:val="24"/>
              </w:rPr>
              <w:t>上述</w:t>
            </w:r>
            <w:r>
              <w:rPr>
                <w:color w:val="000000" w:themeColor="text1"/>
                <w:kern w:val="0"/>
                <w:sz w:val="24"/>
                <w:szCs w:val="24"/>
              </w:rPr>
              <w:t>合同履行</w:t>
            </w:r>
            <w:r>
              <w:rPr>
                <w:rFonts w:hint="eastAsia"/>
                <w:color w:val="000000" w:themeColor="text1"/>
                <w:kern w:val="0"/>
                <w:sz w:val="24"/>
                <w:szCs w:val="24"/>
              </w:rPr>
              <w:t>良好</w:t>
            </w:r>
            <w:r>
              <w:rPr>
                <w:color w:val="000000" w:themeColor="text1"/>
                <w:kern w:val="0"/>
                <w:sz w:val="24"/>
                <w:szCs w:val="24"/>
              </w:rPr>
              <w:t>的相关证明材料</w:t>
            </w:r>
            <w:r>
              <w:rPr>
                <w:rFonts w:hint="eastAsia"/>
                <w:color w:val="000000" w:themeColor="text1"/>
                <w:kern w:val="0"/>
                <w:sz w:val="24"/>
                <w:szCs w:val="24"/>
              </w:rPr>
              <w:t>原件</w:t>
            </w:r>
            <w:r>
              <w:rPr>
                <w:color w:val="000000" w:themeColor="text1"/>
                <w:kern w:val="0"/>
                <w:sz w:val="24"/>
                <w:szCs w:val="24"/>
              </w:rPr>
              <w:t>扫描件</w:t>
            </w:r>
            <w:r>
              <w:rPr>
                <w:rFonts w:hint="eastAsia"/>
                <w:color w:val="000000" w:themeColor="text1"/>
                <w:kern w:val="0"/>
                <w:sz w:val="24"/>
                <w:szCs w:val="24"/>
              </w:rPr>
              <w:t>（加盖上述合同甲方单位公章或上述合同中所盖的甲方印章）</w:t>
            </w:r>
            <w:r>
              <w:rPr>
                <w:color w:val="000000" w:themeColor="text1"/>
                <w:kern w:val="0"/>
                <w:sz w:val="24"/>
                <w:szCs w:val="24"/>
              </w:rPr>
              <w:t>。</w:t>
            </w:r>
          </w:p>
          <w:p w:rsidR="00966A75" w:rsidRDefault="003F2F7F">
            <w:pPr>
              <w:widowControl/>
              <w:adjustRightInd w:val="0"/>
              <w:snapToGrid w:val="0"/>
              <w:rPr>
                <w:kern w:val="0"/>
                <w:sz w:val="24"/>
                <w:szCs w:val="24"/>
              </w:rPr>
            </w:pPr>
            <w:r>
              <w:rPr>
                <w:rFonts w:hint="eastAsia"/>
                <w:color w:val="000000" w:themeColor="text1"/>
                <w:kern w:val="0"/>
                <w:sz w:val="24"/>
                <w:szCs w:val="24"/>
              </w:rPr>
              <w:t>每个业绩</w:t>
            </w:r>
            <w:r>
              <w:rPr>
                <w:rFonts w:hint="eastAsia"/>
                <w:color w:val="000000" w:themeColor="text1"/>
                <w:kern w:val="0"/>
                <w:sz w:val="24"/>
                <w:szCs w:val="24"/>
              </w:rPr>
              <w:t>2</w:t>
            </w:r>
            <w:r>
              <w:rPr>
                <w:rFonts w:hint="eastAsia"/>
                <w:color w:val="000000" w:themeColor="text1"/>
                <w:kern w:val="0"/>
                <w:sz w:val="24"/>
                <w:szCs w:val="24"/>
              </w:rPr>
              <w:t>分，最多</w:t>
            </w:r>
            <w:r>
              <w:rPr>
                <w:rFonts w:hint="eastAsia"/>
                <w:color w:val="000000" w:themeColor="text1"/>
                <w:kern w:val="0"/>
                <w:sz w:val="24"/>
                <w:szCs w:val="24"/>
              </w:rPr>
              <w:t>8</w:t>
            </w:r>
            <w:r>
              <w:rPr>
                <w:rFonts w:hint="eastAsia"/>
                <w:color w:val="000000" w:themeColor="text1"/>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FF0000"/>
                <w:kern w:val="0"/>
                <w:sz w:val="24"/>
                <w:szCs w:val="24"/>
              </w:rPr>
            </w:pPr>
            <w:r>
              <w:rPr>
                <w:rFonts w:hint="eastAsia"/>
                <w:color w:val="000000" w:themeColor="text1"/>
                <w:kern w:val="0"/>
                <w:sz w:val="24"/>
                <w:szCs w:val="24"/>
              </w:rPr>
              <w:t>8</w:t>
            </w:r>
          </w:p>
        </w:tc>
      </w:tr>
      <w:tr w:rsidR="00966A75">
        <w:trPr>
          <w:trHeight w:val="416"/>
          <w:jc w:val="center"/>
        </w:trPr>
        <w:tc>
          <w:tcPr>
            <w:tcW w:w="663" w:type="dxa"/>
            <w:shd w:val="clear" w:color="auto" w:fill="auto"/>
            <w:noWrap/>
            <w:vAlign w:val="center"/>
          </w:tcPr>
          <w:p w:rsidR="00966A75" w:rsidRDefault="003F2F7F">
            <w:pPr>
              <w:widowControl/>
              <w:adjustRightInd w:val="0"/>
              <w:snapToGrid w:val="0"/>
              <w:jc w:val="center"/>
              <w:rPr>
                <w:kern w:val="0"/>
                <w:sz w:val="24"/>
                <w:szCs w:val="24"/>
              </w:rPr>
            </w:pPr>
            <w:r>
              <w:rPr>
                <w:rFonts w:hint="eastAsia"/>
                <w:color w:val="000000" w:themeColor="text1"/>
                <w:kern w:val="0"/>
                <w:sz w:val="24"/>
                <w:szCs w:val="24"/>
              </w:rPr>
              <w:t>2</w:t>
            </w:r>
          </w:p>
        </w:tc>
        <w:tc>
          <w:tcPr>
            <w:tcW w:w="1419" w:type="dxa"/>
            <w:shd w:val="clear" w:color="auto" w:fill="auto"/>
            <w:vAlign w:val="center"/>
          </w:tcPr>
          <w:p w:rsidR="00966A75" w:rsidRDefault="003F2F7F">
            <w:pPr>
              <w:widowControl/>
              <w:adjustRightInd w:val="0"/>
              <w:snapToGrid w:val="0"/>
              <w:jc w:val="center"/>
              <w:rPr>
                <w:kern w:val="0"/>
                <w:sz w:val="24"/>
                <w:szCs w:val="24"/>
              </w:rPr>
            </w:pPr>
            <w:r>
              <w:rPr>
                <w:rFonts w:hint="eastAsia"/>
                <w:color w:val="000000" w:themeColor="text1"/>
                <w:kern w:val="0"/>
                <w:sz w:val="24"/>
                <w:szCs w:val="24"/>
              </w:rPr>
              <w:t>投标人相关证书评价</w:t>
            </w:r>
          </w:p>
        </w:tc>
        <w:tc>
          <w:tcPr>
            <w:tcW w:w="7311" w:type="dxa"/>
            <w:shd w:val="clear" w:color="auto" w:fill="auto"/>
            <w:vAlign w:val="center"/>
          </w:tcPr>
          <w:p w:rsidR="00966A75" w:rsidRDefault="003F2F7F">
            <w:pPr>
              <w:widowControl/>
              <w:adjustRightInd w:val="0"/>
              <w:snapToGrid w:val="0"/>
              <w:rPr>
                <w:kern w:val="0"/>
                <w:sz w:val="24"/>
                <w:szCs w:val="24"/>
              </w:rPr>
            </w:pPr>
            <w:r>
              <w:rPr>
                <w:rFonts w:hint="eastAsia"/>
                <w:color w:val="000000" w:themeColor="text1"/>
                <w:kern w:val="0"/>
                <w:sz w:val="24"/>
                <w:szCs w:val="24"/>
              </w:rPr>
              <w:t>投标人具备网络安全服务认证证书等级保护测评服务认证证书或网络安全等级测评与检测评估机构服务认证证书，提供证书扫描件得</w:t>
            </w:r>
            <w:r>
              <w:rPr>
                <w:rFonts w:hint="eastAsia"/>
                <w:color w:val="000000" w:themeColor="text1"/>
                <w:kern w:val="0"/>
                <w:sz w:val="24"/>
                <w:szCs w:val="24"/>
              </w:rPr>
              <w:t>2</w:t>
            </w:r>
            <w:r>
              <w:rPr>
                <w:rFonts w:hint="eastAsia"/>
                <w:color w:val="000000" w:themeColor="text1"/>
                <w:kern w:val="0"/>
                <w:sz w:val="24"/>
                <w:szCs w:val="24"/>
              </w:rPr>
              <w:t>分。</w:t>
            </w:r>
          </w:p>
        </w:tc>
        <w:tc>
          <w:tcPr>
            <w:tcW w:w="1143" w:type="dxa"/>
            <w:shd w:val="clear" w:color="auto" w:fill="auto"/>
            <w:vAlign w:val="center"/>
          </w:tcPr>
          <w:p w:rsidR="00966A75" w:rsidRDefault="003F2F7F">
            <w:pPr>
              <w:widowControl/>
              <w:adjustRightInd w:val="0"/>
              <w:snapToGrid w:val="0"/>
              <w:jc w:val="center"/>
              <w:rPr>
                <w:color w:val="FF0000"/>
                <w:kern w:val="0"/>
                <w:sz w:val="24"/>
                <w:szCs w:val="24"/>
              </w:rPr>
            </w:pPr>
            <w:r>
              <w:rPr>
                <w:color w:val="000000" w:themeColor="text1"/>
                <w:kern w:val="0"/>
                <w:sz w:val="24"/>
                <w:szCs w:val="24"/>
              </w:rPr>
              <w:t>2</w:t>
            </w:r>
          </w:p>
        </w:tc>
      </w:tr>
      <w:tr w:rsidR="00966A75">
        <w:trPr>
          <w:trHeight w:val="416"/>
          <w:jc w:val="center"/>
        </w:trPr>
        <w:tc>
          <w:tcPr>
            <w:tcW w:w="663" w:type="dxa"/>
            <w:shd w:val="clear" w:color="auto" w:fill="auto"/>
            <w:noWrap/>
            <w:vAlign w:val="center"/>
          </w:tcPr>
          <w:p w:rsidR="00966A75" w:rsidRDefault="003F2F7F">
            <w:pPr>
              <w:widowControl/>
              <w:adjustRightInd w:val="0"/>
              <w:snapToGrid w:val="0"/>
              <w:jc w:val="center"/>
              <w:rPr>
                <w:kern w:val="0"/>
                <w:sz w:val="24"/>
                <w:szCs w:val="24"/>
              </w:rPr>
            </w:pPr>
            <w:r>
              <w:rPr>
                <w:rFonts w:hint="eastAsia"/>
                <w:color w:val="000000" w:themeColor="text1"/>
                <w:kern w:val="0"/>
                <w:sz w:val="24"/>
                <w:szCs w:val="24"/>
              </w:rPr>
              <w:t>3</w:t>
            </w:r>
          </w:p>
        </w:tc>
        <w:tc>
          <w:tcPr>
            <w:tcW w:w="1419" w:type="dxa"/>
            <w:shd w:val="clear" w:color="auto" w:fill="auto"/>
            <w:vAlign w:val="center"/>
          </w:tcPr>
          <w:p w:rsidR="00966A75" w:rsidRDefault="003F2F7F">
            <w:pPr>
              <w:widowControl/>
              <w:adjustRightInd w:val="0"/>
              <w:snapToGrid w:val="0"/>
              <w:jc w:val="center"/>
              <w:rPr>
                <w:kern w:val="0"/>
                <w:sz w:val="24"/>
                <w:szCs w:val="24"/>
              </w:rPr>
            </w:pPr>
            <w:r>
              <w:rPr>
                <w:rFonts w:hint="eastAsia"/>
                <w:color w:val="000000" w:themeColor="text1"/>
                <w:kern w:val="0"/>
                <w:sz w:val="24"/>
                <w:szCs w:val="24"/>
              </w:rPr>
              <w:t>投入人员评价</w:t>
            </w:r>
          </w:p>
        </w:tc>
        <w:tc>
          <w:tcPr>
            <w:tcW w:w="7311" w:type="dxa"/>
            <w:shd w:val="clear" w:color="auto" w:fill="auto"/>
            <w:vAlign w:val="center"/>
          </w:tcPr>
          <w:p w:rsidR="00966A75" w:rsidRPr="001430ED" w:rsidRDefault="003F2F7F">
            <w:pPr>
              <w:adjustRightInd w:val="0"/>
              <w:snapToGrid w:val="0"/>
              <w:outlineLvl w:val="0"/>
              <w:rPr>
                <w:color w:val="000000" w:themeColor="text1"/>
                <w:kern w:val="0"/>
                <w:sz w:val="24"/>
                <w:szCs w:val="24"/>
              </w:rPr>
            </w:pPr>
            <w:bookmarkStart w:id="7" w:name="OLE_LINK105"/>
            <w:bookmarkStart w:id="8" w:name="OLE_LINK104"/>
            <w:r>
              <w:rPr>
                <w:rFonts w:hint="eastAsia"/>
                <w:color w:val="000000" w:themeColor="text1"/>
                <w:kern w:val="0"/>
                <w:sz w:val="24"/>
                <w:szCs w:val="24"/>
              </w:rPr>
              <w:t>投入的本项目人员为投标单位正式员工，提供姓名、开标日当月或上一月的由投标单位为投入人员缴纳社会保险证明</w:t>
            </w:r>
            <w:r w:rsidRPr="001430ED">
              <w:rPr>
                <w:rFonts w:hint="eastAsia"/>
                <w:color w:val="000000" w:themeColor="text1"/>
                <w:kern w:val="0"/>
                <w:sz w:val="24"/>
                <w:szCs w:val="24"/>
              </w:rPr>
              <w:t>扫描件，否则不予认定加分。</w:t>
            </w:r>
          </w:p>
          <w:bookmarkEnd w:id="7"/>
          <w:bookmarkEnd w:id="8"/>
          <w:p w:rsidR="00966A75" w:rsidRDefault="003F2F7F">
            <w:pPr>
              <w:adjustRightInd w:val="0"/>
              <w:snapToGrid w:val="0"/>
              <w:outlineLvl w:val="0"/>
              <w:rPr>
                <w:color w:val="000000" w:themeColor="text1"/>
                <w:kern w:val="0"/>
                <w:sz w:val="24"/>
                <w:szCs w:val="24"/>
              </w:rPr>
            </w:pPr>
            <w:r w:rsidRPr="001430ED">
              <w:rPr>
                <w:rFonts w:hint="eastAsia"/>
                <w:color w:val="000000" w:themeColor="text1"/>
                <w:kern w:val="0"/>
                <w:sz w:val="24"/>
                <w:szCs w:val="24"/>
              </w:rPr>
              <w:t>（</w:t>
            </w:r>
            <w:r w:rsidRPr="001430ED">
              <w:rPr>
                <w:rFonts w:hint="eastAsia"/>
                <w:color w:val="000000" w:themeColor="text1"/>
                <w:kern w:val="0"/>
                <w:sz w:val="24"/>
                <w:szCs w:val="24"/>
              </w:rPr>
              <w:t>1</w:t>
            </w:r>
            <w:r w:rsidRPr="001430ED">
              <w:rPr>
                <w:rFonts w:hint="eastAsia"/>
                <w:color w:val="000000" w:themeColor="text1"/>
                <w:kern w:val="0"/>
                <w:sz w:val="24"/>
                <w:szCs w:val="24"/>
              </w:rPr>
              <w:t>）项目组长具备网络安全或信息安全等级测评高级</w:t>
            </w:r>
            <w:proofErr w:type="gramStart"/>
            <w:r w:rsidRPr="001430ED">
              <w:rPr>
                <w:rFonts w:hint="eastAsia"/>
                <w:color w:val="000000" w:themeColor="text1"/>
                <w:kern w:val="0"/>
                <w:sz w:val="24"/>
                <w:szCs w:val="24"/>
              </w:rPr>
              <w:t>测评师</w:t>
            </w:r>
            <w:proofErr w:type="gramEnd"/>
            <w:r w:rsidRPr="001430ED">
              <w:rPr>
                <w:rFonts w:hint="eastAsia"/>
                <w:color w:val="000000" w:themeColor="text1"/>
                <w:kern w:val="0"/>
                <w:sz w:val="24"/>
                <w:szCs w:val="24"/>
              </w:rPr>
              <w:t>证书、国家重要信息系统保护人员培训证书，提供</w:t>
            </w:r>
            <w:r w:rsidRPr="001430ED">
              <w:rPr>
                <w:rFonts w:hint="eastAsia"/>
                <w:color w:val="000000" w:themeColor="text1"/>
                <w:kern w:val="0"/>
                <w:sz w:val="24"/>
                <w:szCs w:val="24"/>
              </w:rPr>
              <w:t>1</w:t>
            </w:r>
            <w:r w:rsidRPr="001430ED">
              <w:rPr>
                <w:rFonts w:hint="eastAsia"/>
                <w:color w:val="000000" w:themeColor="text1"/>
                <w:kern w:val="0"/>
                <w:sz w:val="24"/>
                <w:szCs w:val="24"/>
              </w:rPr>
              <w:t>份证</w:t>
            </w:r>
            <w:r>
              <w:rPr>
                <w:rFonts w:hint="eastAsia"/>
                <w:color w:val="000000" w:themeColor="text1"/>
                <w:kern w:val="0"/>
                <w:sz w:val="24"/>
                <w:szCs w:val="24"/>
              </w:rPr>
              <w:t>书扫描件得</w:t>
            </w:r>
            <w:r>
              <w:rPr>
                <w:rFonts w:hint="eastAsia"/>
                <w:color w:val="000000" w:themeColor="text1"/>
                <w:kern w:val="0"/>
                <w:sz w:val="24"/>
                <w:szCs w:val="24"/>
              </w:rPr>
              <w:t>2</w:t>
            </w:r>
            <w:r>
              <w:rPr>
                <w:rFonts w:hint="eastAsia"/>
                <w:color w:val="000000" w:themeColor="text1"/>
                <w:kern w:val="0"/>
                <w:sz w:val="24"/>
                <w:szCs w:val="24"/>
              </w:rPr>
              <w:t>分，最多</w:t>
            </w:r>
            <w:r>
              <w:rPr>
                <w:rFonts w:hint="eastAsia"/>
                <w:color w:val="000000" w:themeColor="text1"/>
                <w:kern w:val="0"/>
                <w:sz w:val="24"/>
                <w:szCs w:val="24"/>
              </w:rPr>
              <w:t>4</w:t>
            </w:r>
            <w:r>
              <w:rPr>
                <w:rFonts w:hint="eastAsia"/>
                <w:color w:val="000000" w:themeColor="text1"/>
                <w:kern w:val="0"/>
                <w:sz w:val="24"/>
                <w:szCs w:val="24"/>
              </w:rPr>
              <w:t>分；</w:t>
            </w:r>
          </w:p>
          <w:p w:rsidR="00966A75" w:rsidRDefault="003F2F7F">
            <w:pPr>
              <w:adjustRightInd w:val="0"/>
              <w:snapToGrid w:val="0"/>
              <w:outlineLvl w:val="0"/>
              <w:rPr>
                <w:color w:val="000000" w:themeColor="text1"/>
                <w:kern w:val="0"/>
                <w:sz w:val="24"/>
                <w:szCs w:val="24"/>
              </w:rPr>
            </w:pPr>
            <w:bookmarkStart w:id="9" w:name="OLE_LINK108"/>
            <w:bookmarkStart w:id="10" w:name="OLE_LINK107"/>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w:t>
            </w:r>
            <w:bookmarkEnd w:id="9"/>
            <w:bookmarkEnd w:id="10"/>
            <w:r>
              <w:rPr>
                <w:rFonts w:hint="eastAsia"/>
                <w:color w:val="000000" w:themeColor="text1"/>
                <w:kern w:val="0"/>
                <w:sz w:val="24"/>
                <w:szCs w:val="24"/>
              </w:rPr>
              <w:t>项目组人员（项目组长除外）具备网络安全等级测评初级或以上证书，提供</w:t>
            </w:r>
            <w:r>
              <w:rPr>
                <w:rFonts w:hint="eastAsia"/>
                <w:color w:val="000000" w:themeColor="text1"/>
                <w:kern w:val="0"/>
                <w:sz w:val="24"/>
                <w:szCs w:val="24"/>
              </w:rPr>
              <w:t>1</w:t>
            </w:r>
            <w:r>
              <w:rPr>
                <w:rFonts w:hint="eastAsia"/>
                <w:color w:val="000000" w:themeColor="text1"/>
                <w:kern w:val="0"/>
                <w:sz w:val="24"/>
                <w:szCs w:val="24"/>
              </w:rPr>
              <w:t>份合格的证书扫描件得</w:t>
            </w:r>
            <w:r>
              <w:rPr>
                <w:color w:val="000000" w:themeColor="text1"/>
                <w:kern w:val="0"/>
                <w:sz w:val="24"/>
                <w:szCs w:val="24"/>
              </w:rPr>
              <w:t>2</w:t>
            </w:r>
            <w:r>
              <w:rPr>
                <w:rFonts w:hint="eastAsia"/>
                <w:color w:val="000000" w:themeColor="text1"/>
                <w:kern w:val="0"/>
                <w:sz w:val="24"/>
                <w:szCs w:val="24"/>
              </w:rPr>
              <w:t>分，最多</w:t>
            </w:r>
            <w:r>
              <w:rPr>
                <w:color w:val="000000" w:themeColor="text1"/>
                <w:kern w:val="0"/>
                <w:sz w:val="24"/>
                <w:szCs w:val="24"/>
              </w:rPr>
              <w:t>4</w:t>
            </w:r>
            <w:r>
              <w:rPr>
                <w:rFonts w:hint="eastAsia"/>
                <w:color w:val="000000" w:themeColor="text1"/>
                <w:kern w:val="0"/>
                <w:sz w:val="24"/>
                <w:szCs w:val="24"/>
              </w:rPr>
              <w:t>分；</w:t>
            </w:r>
          </w:p>
          <w:p w:rsidR="00966A75" w:rsidRDefault="003F2F7F">
            <w:pPr>
              <w:widowControl/>
              <w:adjustRightInd w:val="0"/>
              <w:snapToGrid w:val="0"/>
              <w:rPr>
                <w:kern w:val="0"/>
                <w:sz w:val="24"/>
                <w:szCs w:val="24"/>
              </w:rPr>
            </w:pPr>
            <w:bookmarkStart w:id="11" w:name="_Hlk190440316"/>
            <w:r>
              <w:rPr>
                <w:color w:val="000000" w:themeColor="text1"/>
                <w:kern w:val="0"/>
                <w:sz w:val="24"/>
                <w:szCs w:val="24"/>
              </w:rPr>
              <w:t>注：</w:t>
            </w:r>
            <w:r>
              <w:rPr>
                <w:rFonts w:hint="eastAsia"/>
                <w:color w:val="000000" w:themeColor="text1"/>
                <w:kern w:val="0"/>
                <w:sz w:val="24"/>
                <w:szCs w:val="24"/>
              </w:rPr>
              <w:t>一人</w:t>
            </w:r>
            <w:r>
              <w:rPr>
                <w:color w:val="000000" w:themeColor="text1"/>
                <w:kern w:val="0"/>
                <w:sz w:val="24"/>
                <w:szCs w:val="24"/>
              </w:rPr>
              <w:t>持多证不重复计分</w:t>
            </w:r>
            <w:bookmarkEnd w:id="11"/>
            <w:r>
              <w:rPr>
                <w:rFonts w:hint="eastAsia"/>
                <w:color w:val="000000" w:themeColor="text1"/>
                <w:kern w:val="0"/>
                <w:sz w:val="24"/>
                <w:szCs w:val="24"/>
              </w:rPr>
              <w:t>。</w:t>
            </w:r>
          </w:p>
        </w:tc>
        <w:tc>
          <w:tcPr>
            <w:tcW w:w="1143" w:type="dxa"/>
            <w:shd w:val="clear" w:color="auto" w:fill="auto"/>
            <w:vAlign w:val="center"/>
          </w:tcPr>
          <w:p w:rsidR="00966A75" w:rsidRDefault="003F2F7F">
            <w:pPr>
              <w:widowControl/>
              <w:adjustRightInd w:val="0"/>
              <w:snapToGrid w:val="0"/>
              <w:jc w:val="center"/>
              <w:rPr>
                <w:kern w:val="0"/>
                <w:sz w:val="24"/>
                <w:szCs w:val="24"/>
              </w:rPr>
            </w:pPr>
            <w:r>
              <w:rPr>
                <w:color w:val="000000" w:themeColor="text1"/>
                <w:kern w:val="0"/>
                <w:sz w:val="24"/>
                <w:szCs w:val="24"/>
              </w:rPr>
              <w:t>8</w:t>
            </w:r>
          </w:p>
        </w:tc>
      </w:tr>
      <w:tr w:rsidR="00966A75">
        <w:trPr>
          <w:trHeight w:val="60"/>
          <w:jc w:val="center"/>
        </w:trPr>
        <w:tc>
          <w:tcPr>
            <w:tcW w:w="663" w:type="dxa"/>
            <w:shd w:val="clear" w:color="auto" w:fill="auto"/>
            <w:noWrap/>
            <w:vAlign w:val="center"/>
          </w:tcPr>
          <w:p w:rsidR="00966A75" w:rsidRDefault="003F2F7F">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投标人承诺评价</w:t>
            </w:r>
          </w:p>
        </w:tc>
        <w:tc>
          <w:tcPr>
            <w:tcW w:w="7311" w:type="dxa"/>
            <w:shd w:val="clear" w:color="auto" w:fill="auto"/>
            <w:vAlign w:val="center"/>
          </w:tcPr>
          <w:p w:rsidR="00966A75" w:rsidRDefault="003F2F7F">
            <w:pPr>
              <w:adjustRightInd w:val="0"/>
              <w:snapToGrid w:val="0"/>
              <w:outlineLvl w:val="0"/>
              <w:rPr>
                <w:sz w:val="24"/>
              </w:rPr>
            </w:pPr>
            <w:r>
              <w:rPr>
                <w:sz w:val="24"/>
              </w:rPr>
              <w:t>投标人承诺满足报价要求、时间地点要求、付款方式要求和技术要求</w:t>
            </w:r>
            <w:r>
              <w:rPr>
                <w:rFonts w:ascii="宋体" w:hAnsi="宋体" w:cs="宋体" w:hint="eastAsia"/>
                <w:sz w:val="24"/>
              </w:rPr>
              <w:t>中非“★”</w:t>
            </w:r>
            <w:proofErr w:type="gramStart"/>
            <w:r>
              <w:rPr>
                <w:rFonts w:ascii="宋体" w:hAnsi="宋体" w:cs="宋体" w:hint="eastAsia"/>
                <w:sz w:val="24"/>
              </w:rPr>
              <w:t>号要求</w:t>
            </w:r>
            <w:proofErr w:type="gramEnd"/>
            <w:r>
              <w:rPr>
                <w:rFonts w:ascii="宋体" w:hAnsi="宋体" w:cs="宋体" w:hint="eastAsia"/>
                <w:sz w:val="24"/>
              </w:rPr>
              <w:t>的</w:t>
            </w:r>
            <w:r>
              <w:rPr>
                <w:sz w:val="24"/>
              </w:rPr>
              <w:t>：</w:t>
            </w:r>
            <w:r>
              <w:rPr>
                <w:sz w:val="24"/>
              </w:rPr>
              <w:t>12</w:t>
            </w:r>
            <w:r>
              <w:rPr>
                <w:sz w:val="24"/>
              </w:rPr>
              <w:t>分，其他</w:t>
            </w:r>
            <w:r>
              <w:rPr>
                <w:sz w:val="24"/>
              </w:rPr>
              <w:t>0</w:t>
            </w:r>
            <w:r>
              <w:rPr>
                <w:sz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12</w:t>
            </w:r>
          </w:p>
        </w:tc>
      </w:tr>
      <w:tr w:rsidR="00966A75">
        <w:trPr>
          <w:trHeight w:val="295"/>
          <w:jc w:val="center"/>
        </w:trPr>
        <w:tc>
          <w:tcPr>
            <w:tcW w:w="9393" w:type="dxa"/>
            <w:gridSpan w:val="3"/>
            <w:shd w:val="clear" w:color="auto" w:fill="auto"/>
            <w:noWrap/>
            <w:vAlign w:val="center"/>
          </w:tcPr>
          <w:p w:rsidR="00966A75" w:rsidRDefault="003F2F7F">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6</w:t>
            </w:r>
            <w:r>
              <w:rPr>
                <w:rFonts w:hint="eastAsia"/>
                <w:kern w:val="0"/>
                <w:sz w:val="24"/>
                <w:szCs w:val="24"/>
              </w:rPr>
              <w:t>0</w:t>
            </w:r>
            <w:r>
              <w:rPr>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分值</w:t>
            </w:r>
          </w:p>
        </w:tc>
      </w:tr>
      <w:tr w:rsidR="00966A75">
        <w:trPr>
          <w:trHeight w:val="416"/>
          <w:jc w:val="center"/>
        </w:trPr>
        <w:tc>
          <w:tcPr>
            <w:tcW w:w="663" w:type="dxa"/>
            <w:shd w:val="clear" w:color="auto" w:fill="auto"/>
            <w:noWrap/>
            <w:vAlign w:val="center"/>
          </w:tcPr>
          <w:p w:rsidR="00966A75" w:rsidRDefault="003F2F7F">
            <w:pPr>
              <w:widowControl/>
              <w:jc w:val="center"/>
              <w:rPr>
                <w:rFonts w:eastAsiaTheme="minorEastAsia"/>
                <w:kern w:val="0"/>
                <w:sz w:val="24"/>
                <w:szCs w:val="24"/>
              </w:rPr>
            </w:pPr>
            <w:r>
              <w:rPr>
                <w:rFonts w:eastAsiaTheme="minorEastAsia" w:hint="eastAsia"/>
                <w:kern w:val="0"/>
                <w:sz w:val="24"/>
                <w:szCs w:val="24"/>
              </w:rPr>
              <w:t>1</w:t>
            </w:r>
          </w:p>
        </w:tc>
        <w:tc>
          <w:tcPr>
            <w:tcW w:w="1419" w:type="dxa"/>
            <w:shd w:val="clear" w:color="auto" w:fill="auto"/>
            <w:vAlign w:val="center"/>
          </w:tcPr>
          <w:p w:rsidR="00966A75" w:rsidRDefault="003F2F7F">
            <w:pPr>
              <w:widowControl/>
              <w:adjustRightInd w:val="0"/>
              <w:snapToGrid w:val="0"/>
              <w:jc w:val="center"/>
              <w:rPr>
                <w:sz w:val="24"/>
              </w:rPr>
            </w:pPr>
            <w:r>
              <w:rPr>
                <w:rFonts w:hint="eastAsia"/>
                <w:sz w:val="24"/>
              </w:rPr>
              <w:t>针对本项目特点的专业化服务方案评价</w:t>
            </w:r>
          </w:p>
        </w:tc>
        <w:tc>
          <w:tcPr>
            <w:tcW w:w="7311" w:type="dxa"/>
            <w:shd w:val="clear" w:color="auto" w:fill="auto"/>
            <w:vAlign w:val="center"/>
          </w:tcPr>
          <w:p w:rsidR="00966A75" w:rsidRDefault="003F2F7F">
            <w:pPr>
              <w:widowControl/>
              <w:adjustRightInd w:val="0"/>
              <w:snapToGrid w:val="0"/>
              <w:rPr>
                <w:kern w:val="0"/>
                <w:sz w:val="24"/>
                <w:szCs w:val="24"/>
              </w:rPr>
            </w:pPr>
            <w:r>
              <w:rPr>
                <w:rFonts w:hint="eastAsia"/>
                <w:kern w:val="0"/>
                <w:sz w:val="24"/>
                <w:szCs w:val="24"/>
              </w:rPr>
              <w:t>至少包含安全物理环境、安全通信网络、安全区域边界、安全计算环境、安全管理中心、安全管理制度、安全管理机构、安全管理人员、安全建设管理、</w:t>
            </w:r>
            <w:proofErr w:type="gramStart"/>
            <w:r>
              <w:rPr>
                <w:rFonts w:hint="eastAsia"/>
                <w:kern w:val="0"/>
                <w:sz w:val="24"/>
                <w:szCs w:val="24"/>
              </w:rPr>
              <w:t>安全运维管理</w:t>
            </w:r>
            <w:proofErr w:type="gramEnd"/>
            <w:r>
              <w:rPr>
                <w:rFonts w:hint="eastAsia"/>
                <w:kern w:val="0"/>
                <w:sz w:val="24"/>
                <w:szCs w:val="24"/>
              </w:rPr>
              <w:t>等十个方面的安全测评。</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12</w:t>
            </w:r>
          </w:p>
        </w:tc>
      </w:tr>
      <w:tr w:rsidR="00966A75">
        <w:trPr>
          <w:trHeight w:val="416"/>
          <w:jc w:val="center"/>
        </w:trPr>
        <w:tc>
          <w:tcPr>
            <w:tcW w:w="663" w:type="dxa"/>
            <w:shd w:val="clear" w:color="auto" w:fill="auto"/>
            <w:noWrap/>
            <w:vAlign w:val="center"/>
          </w:tcPr>
          <w:p w:rsidR="00966A75" w:rsidRDefault="003F2F7F">
            <w:pPr>
              <w:widowControl/>
              <w:jc w:val="center"/>
              <w:rPr>
                <w:rFonts w:eastAsiaTheme="minorEastAsia"/>
                <w:kern w:val="0"/>
                <w:sz w:val="24"/>
                <w:szCs w:val="24"/>
              </w:rPr>
            </w:pPr>
            <w:r>
              <w:rPr>
                <w:rFonts w:eastAsiaTheme="minorEastAsia" w:hint="eastAsia"/>
                <w:kern w:val="0"/>
                <w:sz w:val="24"/>
                <w:szCs w:val="24"/>
              </w:rPr>
              <w:lastRenderedPageBreak/>
              <w:t>2</w:t>
            </w:r>
          </w:p>
        </w:tc>
        <w:tc>
          <w:tcPr>
            <w:tcW w:w="1419" w:type="dxa"/>
            <w:shd w:val="clear" w:color="auto" w:fill="auto"/>
            <w:vAlign w:val="center"/>
          </w:tcPr>
          <w:p w:rsidR="00966A75" w:rsidRDefault="003F2F7F">
            <w:pPr>
              <w:widowControl/>
              <w:adjustRightInd w:val="0"/>
              <w:snapToGrid w:val="0"/>
              <w:jc w:val="center"/>
              <w:rPr>
                <w:kern w:val="0"/>
                <w:sz w:val="24"/>
                <w:szCs w:val="24"/>
              </w:rPr>
            </w:pPr>
            <w:r>
              <w:rPr>
                <w:sz w:val="24"/>
              </w:rPr>
              <w:t>人员岗位、职责评价</w:t>
            </w:r>
          </w:p>
        </w:tc>
        <w:tc>
          <w:tcPr>
            <w:tcW w:w="7311" w:type="dxa"/>
            <w:shd w:val="clear" w:color="auto" w:fill="auto"/>
            <w:vAlign w:val="center"/>
          </w:tcPr>
          <w:p w:rsidR="00966A75" w:rsidRDefault="003F2F7F">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12</w:t>
            </w:r>
          </w:p>
        </w:tc>
      </w:tr>
      <w:tr w:rsidR="00966A75">
        <w:trPr>
          <w:trHeight w:val="416"/>
          <w:jc w:val="center"/>
        </w:trPr>
        <w:tc>
          <w:tcPr>
            <w:tcW w:w="663" w:type="dxa"/>
            <w:shd w:val="clear" w:color="auto" w:fill="auto"/>
            <w:noWrap/>
            <w:vAlign w:val="center"/>
          </w:tcPr>
          <w:p w:rsidR="00966A75" w:rsidRDefault="003F2F7F">
            <w:pPr>
              <w:widowControl/>
              <w:jc w:val="center"/>
              <w:rPr>
                <w:rFonts w:eastAsiaTheme="minorEastAsia"/>
                <w:kern w:val="0"/>
                <w:sz w:val="24"/>
                <w:szCs w:val="24"/>
              </w:rPr>
            </w:pPr>
            <w:r>
              <w:rPr>
                <w:rFonts w:eastAsiaTheme="minorEastAsia" w:hint="eastAsia"/>
                <w:kern w:val="0"/>
                <w:sz w:val="24"/>
                <w:szCs w:val="24"/>
              </w:rPr>
              <w:t>3</w:t>
            </w:r>
          </w:p>
        </w:tc>
        <w:tc>
          <w:tcPr>
            <w:tcW w:w="1419" w:type="dxa"/>
            <w:shd w:val="clear" w:color="auto" w:fill="auto"/>
            <w:vAlign w:val="center"/>
          </w:tcPr>
          <w:p w:rsidR="00966A75" w:rsidRDefault="003F2F7F">
            <w:pPr>
              <w:widowControl/>
              <w:adjustRightInd w:val="0"/>
              <w:snapToGrid w:val="0"/>
              <w:jc w:val="center"/>
              <w:rPr>
                <w:kern w:val="0"/>
                <w:sz w:val="24"/>
                <w:szCs w:val="24"/>
              </w:rPr>
            </w:pPr>
            <w:proofErr w:type="gramStart"/>
            <w:r>
              <w:rPr>
                <w:sz w:val="24"/>
                <w:szCs w:val="24"/>
              </w:rPr>
              <w:t>等保测评</w:t>
            </w:r>
            <w:proofErr w:type="gramEnd"/>
            <w:r>
              <w:rPr>
                <w:sz w:val="24"/>
                <w:szCs w:val="24"/>
              </w:rPr>
              <w:t>方案</w:t>
            </w:r>
          </w:p>
        </w:tc>
        <w:tc>
          <w:tcPr>
            <w:tcW w:w="7311" w:type="dxa"/>
            <w:shd w:val="clear" w:color="auto" w:fill="auto"/>
            <w:vAlign w:val="center"/>
          </w:tcPr>
          <w:p w:rsidR="00966A75" w:rsidRDefault="003F2F7F">
            <w:pPr>
              <w:widowControl/>
              <w:adjustRightInd w:val="0"/>
              <w:snapToGrid w:val="0"/>
              <w:rPr>
                <w:kern w:val="0"/>
                <w:sz w:val="24"/>
                <w:szCs w:val="24"/>
              </w:rPr>
            </w:pPr>
            <w:r>
              <w:rPr>
                <w:rFonts w:hint="eastAsia"/>
                <w:kern w:val="0"/>
                <w:sz w:val="24"/>
                <w:szCs w:val="24"/>
              </w:rPr>
              <w:t>至少包含测评的各个环节、测评范围、完成标准等方面内容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sz w:val="24"/>
                <w:szCs w:val="24"/>
                <w:lang w:val="zh-CN"/>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12</w:t>
            </w:r>
          </w:p>
        </w:tc>
      </w:tr>
      <w:tr w:rsidR="00966A75">
        <w:trPr>
          <w:trHeight w:val="1050"/>
          <w:jc w:val="center"/>
        </w:trPr>
        <w:tc>
          <w:tcPr>
            <w:tcW w:w="663" w:type="dxa"/>
            <w:shd w:val="clear" w:color="auto" w:fill="auto"/>
            <w:noWrap/>
            <w:vAlign w:val="center"/>
          </w:tcPr>
          <w:p w:rsidR="00966A75" w:rsidRDefault="003F2F7F">
            <w:pPr>
              <w:widowControl/>
              <w:jc w:val="center"/>
              <w:rPr>
                <w:rFonts w:eastAsiaTheme="minorEastAsia"/>
                <w:kern w:val="0"/>
                <w:sz w:val="24"/>
                <w:szCs w:val="24"/>
              </w:rPr>
            </w:pPr>
            <w:r>
              <w:rPr>
                <w:rFonts w:eastAsiaTheme="minorEastAsia" w:hint="eastAsia"/>
                <w:kern w:val="0"/>
                <w:sz w:val="24"/>
                <w:szCs w:val="24"/>
              </w:rPr>
              <w:t>4</w:t>
            </w:r>
          </w:p>
        </w:tc>
        <w:tc>
          <w:tcPr>
            <w:tcW w:w="1419" w:type="dxa"/>
            <w:shd w:val="clear" w:color="auto" w:fill="auto"/>
            <w:vAlign w:val="center"/>
          </w:tcPr>
          <w:p w:rsidR="00966A75" w:rsidRDefault="003F2F7F">
            <w:pPr>
              <w:widowControl/>
              <w:adjustRightInd w:val="0"/>
              <w:snapToGrid w:val="0"/>
              <w:jc w:val="center"/>
              <w:rPr>
                <w:kern w:val="0"/>
                <w:sz w:val="24"/>
                <w:szCs w:val="24"/>
              </w:rPr>
            </w:pPr>
            <w:r>
              <w:rPr>
                <w:sz w:val="24"/>
              </w:rPr>
              <w:t>人员保密管理方案评价</w:t>
            </w:r>
          </w:p>
        </w:tc>
        <w:tc>
          <w:tcPr>
            <w:tcW w:w="7311" w:type="dxa"/>
            <w:shd w:val="clear" w:color="auto" w:fill="auto"/>
            <w:vAlign w:val="center"/>
          </w:tcPr>
          <w:p w:rsidR="00966A75" w:rsidRDefault="003F2F7F">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12</w:t>
            </w:r>
          </w:p>
        </w:tc>
      </w:tr>
      <w:tr w:rsidR="00966A75">
        <w:trPr>
          <w:trHeight w:val="1050"/>
          <w:jc w:val="center"/>
        </w:trPr>
        <w:tc>
          <w:tcPr>
            <w:tcW w:w="663" w:type="dxa"/>
            <w:shd w:val="clear" w:color="auto" w:fill="auto"/>
            <w:noWrap/>
            <w:vAlign w:val="center"/>
          </w:tcPr>
          <w:p w:rsidR="00966A75" w:rsidRDefault="003F2F7F">
            <w:pPr>
              <w:widowControl/>
              <w:jc w:val="center"/>
              <w:rPr>
                <w:rFonts w:eastAsiaTheme="minorEastAsia"/>
                <w:kern w:val="0"/>
                <w:sz w:val="24"/>
                <w:szCs w:val="24"/>
              </w:rPr>
            </w:pPr>
            <w:r>
              <w:rPr>
                <w:rFonts w:eastAsiaTheme="minorEastAsia" w:hint="eastAsia"/>
                <w:kern w:val="0"/>
                <w:sz w:val="24"/>
                <w:szCs w:val="24"/>
              </w:rPr>
              <w:t>5</w:t>
            </w:r>
          </w:p>
        </w:tc>
        <w:tc>
          <w:tcPr>
            <w:tcW w:w="1419" w:type="dxa"/>
            <w:shd w:val="clear" w:color="auto" w:fill="auto"/>
            <w:vAlign w:val="center"/>
          </w:tcPr>
          <w:p w:rsidR="00966A75" w:rsidRDefault="003F2F7F">
            <w:pPr>
              <w:widowControl/>
              <w:adjustRightInd w:val="0"/>
              <w:snapToGrid w:val="0"/>
              <w:jc w:val="center"/>
              <w:rPr>
                <w:kern w:val="0"/>
                <w:sz w:val="24"/>
                <w:szCs w:val="24"/>
              </w:rPr>
            </w:pPr>
            <w:r>
              <w:rPr>
                <w:sz w:val="24"/>
                <w:szCs w:val="24"/>
              </w:rPr>
              <w:t>安全和风险管理方案</w:t>
            </w:r>
          </w:p>
        </w:tc>
        <w:tc>
          <w:tcPr>
            <w:tcW w:w="7311" w:type="dxa"/>
            <w:shd w:val="clear" w:color="auto" w:fill="auto"/>
            <w:vAlign w:val="center"/>
          </w:tcPr>
          <w:p w:rsidR="00966A75" w:rsidRDefault="003F2F7F">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对测评人员的行为管理，项目实施期间信息系统及信息资源安全保障措施，安全和风险预测机制、预案和控制措施，至少包含如何发现和识别安全威胁、如何发现安全漏洞、系统安全措施等方面内容</w:t>
            </w:r>
            <w:r>
              <w:rPr>
                <w:kern w:val="0"/>
                <w:sz w:val="24"/>
                <w:szCs w:val="24"/>
              </w:rPr>
              <w:t>。</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12</w:t>
            </w:r>
          </w:p>
        </w:tc>
      </w:tr>
      <w:tr w:rsidR="00966A75">
        <w:trPr>
          <w:trHeight w:val="509"/>
          <w:jc w:val="center"/>
        </w:trPr>
        <w:tc>
          <w:tcPr>
            <w:tcW w:w="9393" w:type="dxa"/>
            <w:gridSpan w:val="3"/>
            <w:shd w:val="clear" w:color="auto" w:fill="auto"/>
            <w:noWrap/>
            <w:vAlign w:val="center"/>
          </w:tcPr>
          <w:p w:rsidR="00966A75" w:rsidRDefault="003F2F7F">
            <w:pPr>
              <w:widowControl/>
              <w:adjustRightInd w:val="0"/>
              <w:snapToGrid w:val="0"/>
              <w:jc w:val="center"/>
              <w:rPr>
                <w:sz w:val="24"/>
              </w:rPr>
            </w:pPr>
            <w:r>
              <w:rPr>
                <w:sz w:val="24"/>
              </w:rPr>
              <w:t>合计</w:t>
            </w:r>
          </w:p>
        </w:tc>
        <w:tc>
          <w:tcPr>
            <w:tcW w:w="1143"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100</w:t>
            </w:r>
          </w:p>
        </w:tc>
      </w:tr>
    </w:tbl>
    <w:p w:rsidR="00966A75" w:rsidRDefault="003F2F7F" w:rsidP="00CA2BC0">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66A75" w:rsidRDefault="003F2F7F">
      <w:pPr>
        <w:spacing w:line="360" w:lineRule="auto"/>
        <w:ind w:firstLineChars="200" w:firstLine="448"/>
        <w:outlineLvl w:val="0"/>
        <w:rPr>
          <w:b/>
          <w:sz w:val="24"/>
        </w:rPr>
      </w:pPr>
      <w:r>
        <w:rPr>
          <w:rFonts w:hint="eastAsia"/>
          <w:b/>
          <w:sz w:val="24"/>
        </w:rPr>
        <w:t>第四包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966A75">
        <w:trPr>
          <w:trHeight w:val="285"/>
          <w:jc w:val="center"/>
        </w:trPr>
        <w:tc>
          <w:tcPr>
            <w:tcW w:w="9396" w:type="dxa"/>
            <w:gridSpan w:val="4"/>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分值</w:t>
            </w:r>
          </w:p>
        </w:tc>
      </w:tr>
      <w:tr w:rsidR="00966A75">
        <w:trPr>
          <w:trHeight w:val="780"/>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966A75" w:rsidRDefault="003F2F7F">
            <w:pPr>
              <w:widowControl/>
              <w:adjustRightInd w:val="0"/>
              <w:snapToGrid w:val="0"/>
              <w:jc w:val="center"/>
              <w:rPr>
                <w:kern w:val="0"/>
                <w:sz w:val="24"/>
                <w:szCs w:val="24"/>
              </w:rPr>
            </w:pPr>
            <w:r>
              <w:rPr>
                <w:kern w:val="0"/>
                <w:sz w:val="24"/>
                <w:szCs w:val="24"/>
              </w:rPr>
              <w:t>价格</w:t>
            </w:r>
          </w:p>
        </w:tc>
        <w:tc>
          <w:tcPr>
            <w:tcW w:w="7314" w:type="dxa"/>
            <w:gridSpan w:val="2"/>
            <w:shd w:val="clear" w:color="auto" w:fill="auto"/>
            <w:vAlign w:val="center"/>
          </w:tcPr>
          <w:p w:rsidR="00966A75" w:rsidRDefault="003F2F7F">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966A75" w:rsidRDefault="003F2F7F">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966A75" w:rsidRDefault="003F2F7F">
            <w:pPr>
              <w:widowControl/>
              <w:adjustRightInd w:val="0"/>
              <w:snapToGrid w:val="0"/>
              <w:rPr>
                <w:kern w:val="0"/>
                <w:sz w:val="24"/>
                <w:szCs w:val="24"/>
              </w:rPr>
            </w:pPr>
            <w:r>
              <w:rPr>
                <w:kern w:val="0"/>
                <w:sz w:val="24"/>
                <w:szCs w:val="24"/>
              </w:rPr>
              <w:t>注：满足</w:t>
            </w:r>
            <w:r>
              <w:rPr>
                <w:rFonts w:hint="eastAsia"/>
                <w:kern w:val="0"/>
                <w:sz w:val="24"/>
                <w:szCs w:val="24"/>
              </w:rPr>
              <w:t>招标文件</w:t>
            </w:r>
            <w:r>
              <w:rPr>
                <w:kern w:val="0"/>
                <w:sz w:val="24"/>
                <w:szCs w:val="24"/>
              </w:rPr>
              <w:t>要求且投标报价最低的投标报价为评标基准价。</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966A75">
        <w:trPr>
          <w:trHeight w:val="60"/>
          <w:jc w:val="center"/>
        </w:trPr>
        <w:tc>
          <w:tcPr>
            <w:tcW w:w="9396" w:type="dxa"/>
            <w:gridSpan w:val="4"/>
            <w:shd w:val="clear" w:color="auto" w:fill="auto"/>
            <w:noWrap/>
            <w:vAlign w:val="center"/>
          </w:tcPr>
          <w:p w:rsidR="00966A75" w:rsidRDefault="003F2F7F">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w:t>
            </w:r>
            <w:r>
              <w:rPr>
                <w:kern w:val="0"/>
                <w:sz w:val="24"/>
                <w:szCs w:val="24"/>
              </w:rPr>
              <w:t>分（</w:t>
            </w:r>
            <w:r>
              <w:rPr>
                <w:rFonts w:hint="eastAsia"/>
                <w:kern w:val="0"/>
                <w:sz w:val="24"/>
                <w:szCs w:val="24"/>
              </w:rPr>
              <w:t>3</w:t>
            </w:r>
            <w:r>
              <w:rPr>
                <w:kern w:val="0"/>
                <w:sz w:val="24"/>
                <w:szCs w:val="24"/>
              </w:rPr>
              <w:t>0</w:t>
            </w:r>
            <w:r>
              <w:rPr>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分值</w:t>
            </w:r>
          </w:p>
        </w:tc>
      </w:tr>
      <w:tr w:rsidR="00966A75">
        <w:trPr>
          <w:trHeight w:val="1050"/>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966A75" w:rsidRDefault="003F2F7F">
            <w:pPr>
              <w:widowControl/>
              <w:adjustRightInd w:val="0"/>
              <w:snapToGrid w:val="0"/>
              <w:jc w:val="center"/>
              <w:rPr>
                <w:kern w:val="0"/>
                <w:sz w:val="24"/>
                <w:szCs w:val="24"/>
              </w:rPr>
            </w:pPr>
            <w:r>
              <w:rPr>
                <w:rFonts w:hint="eastAsia"/>
                <w:kern w:val="0"/>
                <w:sz w:val="24"/>
                <w:szCs w:val="24"/>
              </w:rPr>
              <w:t>投标人业绩</w:t>
            </w:r>
          </w:p>
        </w:tc>
        <w:tc>
          <w:tcPr>
            <w:tcW w:w="7314" w:type="dxa"/>
            <w:gridSpan w:val="2"/>
            <w:shd w:val="clear" w:color="auto" w:fill="auto"/>
            <w:vAlign w:val="center"/>
          </w:tcPr>
          <w:p w:rsidR="00966A75" w:rsidRDefault="003F2F7F">
            <w:pPr>
              <w:widowControl/>
              <w:adjustRightInd w:val="0"/>
              <w:snapToGrid w:val="0"/>
              <w:rPr>
                <w:color w:val="000000" w:themeColor="text1"/>
                <w:kern w:val="0"/>
                <w:sz w:val="24"/>
                <w:szCs w:val="24"/>
              </w:rPr>
            </w:pPr>
            <w:r>
              <w:rPr>
                <w:rFonts w:hint="eastAsia"/>
                <w:color w:val="000000" w:themeColor="text1"/>
                <w:kern w:val="0"/>
                <w:sz w:val="24"/>
                <w:szCs w:val="24"/>
              </w:rPr>
              <w:t>完全按照以下要求提供投标人曾实施的商用密码应用安全性评估业绩，提供的证明材料均不得遮挡涂黑，否则不予认定加分。</w:t>
            </w:r>
          </w:p>
          <w:p w:rsidR="00966A75" w:rsidRDefault="003F2F7F">
            <w:pPr>
              <w:widowControl/>
              <w:adjustRightInd w:val="0"/>
              <w:snapToGrid w:val="0"/>
              <w:rPr>
                <w:color w:val="000000" w:themeColor="text1"/>
                <w:kern w:val="0"/>
                <w:sz w:val="24"/>
                <w:szCs w:val="24"/>
              </w:rPr>
            </w:pPr>
            <w:r>
              <w:rPr>
                <w:rFonts w:hint="eastAsia"/>
                <w:color w:val="000000" w:themeColor="text1"/>
                <w:kern w:val="0"/>
                <w:sz w:val="24"/>
                <w:szCs w:val="24"/>
              </w:rPr>
              <w:t>A</w:t>
            </w:r>
            <w:r>
              <w:rPr>
                <w:color w:val="000000" w:themeColor="text1"/>
                <w:kern w:val="0"/>
                <w:sz w:val="24"/>
                <w:szCs w:val="24"/>
              </w:rPr>
              <w:t xml:space="preserve">. </w:t>
            </w:r>
            <w:r>
              <w:rPr>
                <w:rFonts w:hint="eastAsia"/>
                <w:color w:val="000000" w:themeColor="text1"/>
                <w:kern w:val="0"/>
                <w:sz w:val="24"/>
                <w:szCs w:val="24"/>
              </w:rPr>
              <w:t>合同原件扫描件（合同签订时间为</w:t>
            </w:r>
            <w:r>
              <w:rPr>
                <w:rFonts w:hint="eastAsia"/>
                <w:color w:val="000000" w:themeColor="text1"/>
                <w:kern w:val="0"/>
                <w:sz w:val="24"/>
                <w:szCs w:val="24"/>
              </w:rPr>
              <w:t>2022</w:t>
            </w:r>
            <w:r>
              <w:rPr>
                <w:rFonts w:hint="eastAsia"/>
                <w:color w:val="000000" w:themeColor="text1"/>
                <w:kern w:val="0"/>
                <w:sz w:val="24"/>
                <w:szCs w:val="24"/>
              </w:rPr>
              <w:t>年</w:t>
            </w:r>
            <w:r>
              <w:rPr>
                <w:rFonts w:hint="eastAsia"/>
                <w:color w:val="000000" w:themeColor="text1"/>
                <w:kern w:val="0"/>
                <w:sz w:val="24"/>
                <w:szCs w:val="24"/>
              </w:rPr>
              <w:t>1</w:t>
            </w:r>
            <w:r>
              <w:rPr>
                <w:rFonts w:hint="eastAsia"/>
                <w:color w:val="000000" w:themeColor="text1"/>
                <w:kern w:val="0"/>
                <w:sz w:val="24"/>
                <w:szCs w:val="24"/>
              </w:rPr>
              <w:t>月</w:t>
            </w:r>
            <w:r>
              <w:rPr>
                <w:rFonts w:hint="eastAsia"/>
                <w:color w:val="000000" w:themeColor="text1"/>
                <w:kern w:val="0"/>
                <w:sz w:val="24"/>
                <w:szCs w:val="24"/>
              </w:rPr>
              <w:t>1</w:t>
            </w:r>
            <w:r>
              <w:rPr>
                <w:rFonts w:hint="eastAsia"/>
                <w:color w:val="000000" w:themeColor="text1"/>
                <w:kern w:val="0"/>
                <w:sz w:val="24"/>
                <w:szCs w:val="24"/>
              </w:rPr>
              <w:t>日以来）。包括合同金额、买卖双方名称及盖章、服务内容、合同签订日期。</w:t>
            </w:r>
          </w:p>
          <w:p w:rsidR="00966A75" w:rsidRDefault="003F2F7F">
            <w:pPr>
              <w:widowControl/>
              <w:adjustRightInd w:val="0"/>
              <w:snapToGrid w:val="0"/>
              <w:rPr>
                <w:color w:val="000000" w:themeColor="text1"/>
                <w:kern w:val="0"/>
                <w:sz w:val="24"/>
                <w:szCs w:val="24"/>
              </w:rPr>
            </w:pPr>
            <w:r>
              <w:rPr>
                <w:color w:val="000000" w:themeColor="text1"/>
                <w:kern w:val="0"/>
                <w:sz w:val="24"/>
                <w:szCs w:val="24"/>
              </w:rPr>
              <w:t>B.</w:t>
            </w:r>
            <w:r>
              <w:rPr>
                <w:rFonts w:hint="eastAsia"/>
                <w:color w:val="000000" w:themeColor="text1"/>
                <w:kern w:val="0"/>
                <w:sz w:val="24"/>
                <w:szCs w:val="24"/>
              </w:rPr>
              <w:t xml:space="preserve"> </w:t>
            </w:r>
            <w:r>
              <w:rPr>
                <w:rFonts w:hint="eastAsia"/>
                <w:color w:val="000000" w:themeColor="text1"/>
                <w:kern w:val="0"/>
                <w:sz w:val="24"/>
                <w:szCs w:val="24"/>
              </w:rPr>
              <w:t>上述</w:t>
            </w:r>
            <w:r>
              <w:rPr>
                <w:color w:val="000000" w:themeColor="text1"/>
                <w:kern w:val="0"/>
                <w:sz w:val="24"/>
                <w:szCs w:val="24"/>
              </w:rPr>
              <w:t>合同履行</w:t>
            </w:r>
            <w:r>
              <w:rPr>
                <w:rFonts w:hint="eastAsia"/>
                <w:color w:val="000000" w:themeColor="text1"/>
                <w:kern w:val="0"/>
                <w:sz w:val="24"/>
                <w:szCs w:val="24"/>
              </w:rPr>
              <w:t>良好</w:t>
            </w:r>
            <w:r>
              <w:rPr>
                <w:color w:val="000000" w:themeColor="text1"/>
                <w:kern w:val="0"/>
                <w:sz w:val="24"/>
                <w:szCs w:val="24"/>
              </w:rPr>
              <w:t>的相关证明材料</w:t>
            </w:r>
            <w:r>
              <w:rPr>
                <w:rFonts w:hint="eastAsia"/>
                <w:color w:val="000000" w:themeColor="text1"/>
                <w:kern w:val="0"/>
                <w:sz w:val="24"/>
                <w:szCs w:val="24"/>
              </w:rPr>
              <w:t>原件</w:t>
            </w:r>
            <w:r>
              <w:rPr>
                <w:color w:val="000000" w:themeColor="text1"/>
                <w:kern w:val="0"/>
                <w:sz w:val="24"/>
                <w:szCs w:val="24"/>
              </w:rPr>
              <w:t>扫描件</w:t>
            </w:r>
            <w:r>
              <w:rPr>
                <w:rFonts w:hint="eastAsia"/>
                <w:color w:val="000000" w:themeColor="text1"/>
                <w:kern w:val="0"/>
                <w:sz w:val="24"/>
                <w:szCs w:val="24"/>
              </w:rPr>
              <w:t>（加盖上述合同甲方单位公章或上述合同中所盖的甲方印章）</w:t>
            </w:r>
            <w:r>
              <w:rPr>
                <w:color w:val="000000" w:themeColor="text1"/>
                <w:kern w:val="0"/>
                <w:sz w:val="24"/>
                <w:szCs w:val="24"/>
              </w:rPr>
              <w:t>。</w:t>
            </w:r>
          </w:p>
          <w:p w:rsidR="00966A75" w:rsidRDefault="003F2F7F">
            <w:pPr>
              <w:widowControl/>
              <w:adjustRightInd w:val="0"/>
              <w:snapToGrid w:val="0"/>
              <w:rPr>
                <w:kern w:val="0"/>
                <w:sz w:val="24"/>
                <w:szCs w:val="24"/>
              </w:rPr>
            </w:pPr>
            <w:r>
              <w:rPr>
                <w:rFonts w:hint="eastAsia"/>
                <w:color w:val="000000" w:themeColor="text1"/>
                <w:kern w:val="0"/>
                <w:sz w:val="24"/>
                <w:szCs w:val="24"/>
              </w:rPr>
              <w:t>每个业绩</w:t>
            </w:r>
            <w:r>
              <w:rPr>
                <w:rFonts w:hint="eastAsia"/>
                <w:color w:val="000000" w:themeColor="text1"/>
                <w:kern w:val="0"/>
                <w:sz w:val="24"/>
                <w:szCs w:val="24"/>
              </w:rPr>
              <w:t>2</w:t>
            </w:r>
            <w:r>
              <w:rPr>
                <w:rFonts w:hint="eastAsia"/>
                <w:color w:val="000000" w:themeColor="text1"/>
                <w:kern w:val="0"/>
                <w:sz w:val="24"/>
                <w:szCs w:val="24"/>
              </w:rPr>
              <w:t>分，最多</w:t>
            </w:r>
            <w:r>
              <w:rPr>
                <w:color w:val="000000" w:themeColor="text1"/>
                <w:kern w:val="0"/>
                <w:sz w:val="24"/>
                <w:szCs w:val="24"/>
              </w:rPr>
              <w:t>8</w:t>
            </w:r>
            <w:r>
              <w:rPr>
                <w:rFonts w:hint="eastAsia"/>
                <w:color w:val="000000" w:themeColor="text1"/>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8</w:t>
            </w:r>
          </w:p>
        </w:tc>
      </w:tr>
      <w:tr w:rsidR="00966A75">
        <w:trPr>
          <w:trHeight w:val="694"/>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color w:val="000000"/>
                <w:kern w:val="0"/>
                <w:sz w:val="24"/>
                <w:szCs w:val="24"/>
              </w:rPr>
              <w:t>2</w:t>
            </w:r>
          </w:p>
        </w:tc>
        <w:tc>
          <w:tcPr>
            <w:tcW w:w="1425" w:type="dxa"/>
            <w:gridSpan w:val="2"/>
            <w:shd w:val="clear" w:color="auto" w:fill="auto"/>
            <w:vAlign w:val="center"/>
          </w:tcPr>
          <w:p w:rsidR="00966A75" w:rsidRDefault="003F2F7F">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08" w:type="dxa"/>
            <w:shd w:val="clear" w:color="auto" w:fill="auto"/>
            <w:vAlign w:val="center"/>
          </w:tcPr>
          <w:p w:rsidR="00966A75" w:rsidRDefault="003F2F7F">
            <w:pPr>
              <w:widowControl/>
              <w:adjustRightInd w:val="0"/>
              <w:snapToGrid w:val="0"/>
              <w:rPr>
                <w:rFonts w:asciiTheme="minorEastAsia" w:eastAsiaTheme="minorEastAsia" w:hAnsiTheme="minorEastAsia"/>
                <w:kern w:val="0"/>
                <w:sz w:val="24"/>
                <w:szCs w:val="24"/>
              </w:rPr>
            </w:pPr>
            <w:r>
              <w:rPr>
                <w:rFonts w:hint="eastAsia"/>
                <w:kern w:val="0"/>
                <w:sz w:val="24"/>
                <w:szCs w:val="24"/>
              </w:rPr>
              <w:t>投入的以下人员为投标单位正式员工，提供姓名、开标日前三个月中任意一个月的由投标单位为投入人员缴纳社会保险证明扫描件，否则不予认定</w:t>
            </w:r>
            <w:r>
              <w:rPr>
                <w:rFonts w:asciiTheme="minorEastAsia" w:eastAsiaTheme="minorEastAsia" w:hAnsiTheme="minorEastAsia" w:hint="eastAsia"/>
                <w:kern w:val="0"/>
                <w:sz w:val="24"/>
                <w:szCs w:val="24"/>
              </w:rPr>
              <w:t>加分。</w:t>
            </w:r>
          </w:p>
          <w:p w:rsidR="00966A75" w:rsidRDefault="003F2F7F">
            <w:pPr>
              <w:adjustRightInd w:val="0"/>
              <w:snapToGrid w:val="0"/>
              <w:rPr>
                <w:color w:val="000000" w:themeColor="text1"/>
                <w:kern w:val="0"/>
                <w:sz w:val="24"/>
                <w:szCs w:val="24"/>
              </w:rPr>
            </w:pPr>
            <w:r>
              <w:rPr>
                <w:rFonts w:hint="eastAsia"/>
                <w:color w:val="000000" w:themeColor="text1"/>
                <w:kern w:val="0"/>
                <w:sz w:val="24"/>
                <w:szCs w:val="24"/>
              </w:rPr>
              <w:t>项目成员（包含</w:t>
            </w:r>
            <w:r>
              <w:rPr>
                <w:color w:val="000000" w:themeColor="text1"/>
                <w:kern w:val="0"/>
                <w:sz w:val="24"/>
                <w:szCs w:val="24"/>
              </w:rPr>
              <w:t>项目经理一名</w:t>
            </w:r>
            <w:r>
              <w:rPr>
                <w:rFonts w:hint="eastAsia"/>
                <w:color w:val="000000" w:themeColor="text1"/>
                <w:kern w:val="0"/>
                <w:sz w:val="24"/>
                <w:szCs w:val="24"/>
              </w:rPr>
              <w:t>）具备《商用密码应用安全性评估从业人员考核成绩》证书或《商用密码应用安全性评估人员测评能力考核成绩》证</w:t>
            </w:r>
            <w:r>
              <w:rPr>
                <w:rFonts w:hint="eastAsia"/>
                <w:color w:val="000000" w:themeColor="text1"/>
                <w:kern w:val="0"/>
                <w:sz w:val="24"/>
                <w:szCs w:val="24"/>
              </w:rPr>
              <w:lastRenderedPageBreak/>
              <w:t>书，提供</w:t>
            </w:r>
            <w:r>
              <w:rPr>
                <w:rFonts w:hint="eastAsia"/>
                <w:color w:val="000000" w:themeColor="text1"/>
                <w:kern w:val="0"/>
                <w:sz w:val="24"/>
                <w:szCs w:val="24"/>
              </w:rPr>
              <w:t>1</w:t>
            </w:r>
            <w:r>
              <w:rPr>
                <w:rFonts w:hint="eastAsia"/>
                <w:color w:val="000000" w:themeColor="text1"/>
                <w:kern w:val="0"/>
                <w:sz w:val="24"/>
                <w:szCs w:val="24"/>
              </w:rPr>
              <w:t>人的证书扫描件</w:t>
            </w:r>
            <w:r w:rsidRPr="00A04A97">
              <w:rPr>
                <w:rFonts w:hint="eastAsia"/>
                <w:color w:val="000000" w:themeColor="text1"/>
                <w:kern w:val="0"/>
                <w:sz w:val="24"/>
                <w:szCs w:val="24"/>
              </w:rPr>
              <w:t>得</w:t>
            </w:r>
            <w:r w:rsidR="00F42F4C" w:rsidRPr="00A04A97">
              <w:rPr>
                <w:rFonts w:hint="eastAsia"/>
                <w:color w:val="000000" w:themeColor="text1"/>
                <w:kern w:val="0"/>
                <w:sz w:val="24"/>
                <w:szCs w:val="24"/>
              </w:rPr>
              <w:t>3</w:t>
            </w:r>
            <w:r w:rsidRPr="00A04A97">
              <w:rPr>
                <w:rFonts w:hint="eastAsia"/>
                <w:color w:val="000000" w:themeColor="text1"/>
                <w:kern w:val="0"/>
                <w:sz w:val="24"/>
                <w:szCs w:val="24"/>
              </w:rPr>
              <w:t>分，最多</w:t>
            </w:r>
            <w:r w:rsidR="00F42F4C" w:rsidRPr="00A04A97">
              <w:rPr>
                <w:rFonts w:hint="eastAsia"/>
                <w:color w:val="000000" w:themeColor="text1"/>
                <w:kern w:val="0"/>
                <w:sz w:val="24"/>
                <w:szCs w:val="24"/>
              </w:rPr>
              <w:t>9</w:t>
            </w:r>
            <w:r w:rsidRPr="00A04A97">
              <w:rPr>
                <w:rFonts w:hint="eastAsia"/>
                <w:color w:val="000000" w:themeColor="text1"/>
                <w:kern w:val="0"/>
                <w:sz w:val="24"/>
                <w:szCs w:val="24"/>
              </w:rPr>
              <w:t>分。</w:t>
            </w:r>
          </w:p>
          <w:p w:rsidR="00966A75" w:rsidRDefault="003F2F7F">
            <w:pPr>
              <w:adjustRightInd w:val="0"/>
              <w:snapToGrid w:val="0"/>
              <w:rPr>
                <w:rFonts w:asciiTheme="minorEastAsia" w:eastAsiaTheme="minorEastAsia" w:hAnsiTheme="minorEastAsia"/>
                <w:color w:val="FF0000"/>
                <w:kern w:val="0"/>
                <w:sz w:val="24"/>
                <w:szCs w:val="24"/>
              </w:rPr>
            </w:pPr>
            <w:r>
              <w:rPr>
                <w:rFonts w:asciiTheme="minorEastAsia" w:eastAsiaTheme="minorEastAsia" w:hAnsiTheme="minorEastAsia"/>
                <w:kern w:val="0"/>
                <w:sz w:val="24"/>
                <w:szCs w:val="24"/>
              </w:rPr>
              <w:t>注</w:t>
            </w:r>
            <w:r>
              <w:rPr>
                <w:rFonts w:asciiTheme="minorEastAsia" w:eastAsiaTheme="minorEastAsia" w:hAnsiTheme="minorEastAsia" w:hint="eastAsia"/>
                <w:kern w:val="0"/>
                <w:sz w:val="24"/>
                <w:szCs w:val="24"/>
              </w:rPr>
              <w:t>：一人持多证不可以重复计分。</w:t>
            </w:r>
          </w:p>
        </w:tc>
        <w:tc>
          <w:tcPr>
            <w:tcW w:w="1140" w:type="dxa"/>
            <w:shd w:val="clear" w:color="auto" w:fill="auto"/>
            <w:vAlign w:val="center"/>
          </w:tcPr>
          <w:p w:rsidR="00966A75" w:rsidRDefault="00F42F4C">
            <w:pPr>
              <w:widowControl/>
              <w:adjustRightInd w:val="0"/>
              <w:snapToGrid w:val="0"/>
              <w:jc w:val="center"/>
              <w:rPr>
                <w:color w:val="000000"/>
                <w:kern w:val="0"/>
                <w:sz w:val="24"/>
                <w:szCs w:val="24"/>
              </w:rPr>
            </w:pPr>
            <w:r w:rsidRPr="00A04A97">
              <w:rPr>
                <w:rFonts w:hint="eastAsia"/>
                <w:color w:val="000000"/>
                <w:kern w:val="0"/>
                <w:sz w:val="24"/>
                <w:szCs w:val="24"/>
              </w:rPr>
              <w:lastRenderedPageBreak/>
              <w:t>9</w:t>
            </w:r>
          </w:p>
        </w:tc>
      </w:tr>
      <w:tr w:rsidR="00966A75">
        <w:trPr>
          <w:trHeight w:val="694"/>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color w:val="000000"/>
                <w:kern w:val="0"/>
                <w:sz w:val="24"/>
                <w:szCs w:val="24"/>
              </w:rPr>
              <w:lastRenderedPageBreak/>
              <w:t>3</w:t>
            </w:r>
          </w:p>
        </w:tc>
        <w:tc>
          <w:tcPr>
            <w:tcW w:w="1425" w:type="dxa"/>
            <w:gridSpan w:val="2"/>
            <w:shd w:val="clear" w:color="auto" w:fill="auto"/>
            <w:vAlign w:val="center"/>
          </w:tcPr>
          <w:p w:rsidR="00966A75" w:rsidRDefault="003F2F7F">
            <w:pPr>
              <w:widowControl/>
              <w:adjustRightInd w:val="0"/>
              <w:snapToGrid w:val="0"/>
              <w:jc w:val="center"/>
              <w:rPr>
                <w:color w:val="000000" w:themeColor="text1"/>
                <w:sz w:val="24"/>
              </w:rPr>
            </w:pPr>
            <w:r>
              <w:rPr>
                <w:rFonts w:hint="eastAsia"/>
                <w:color w:val="000000" w:themeColor="text1"/>
                <w:sz w:val="24"/>
              </w:rPr>
              <w:t>投标人承诺评价</w:t>
            </w:r>
          </w:p>
        </w:tc>
        <w:tc>
          <w:tcPr>
            <w:tcW w:w="7308" w:type="dxa"/>
            <w:shd w:val="clear" w:color="auto" w:fill="auto"/>
            <w:vAlign w:val="center"/>
          </w:tcPr>
          <w:p w:rsidR="00966A75" w:rsidRPr="00A04A97" w:rsidRDefault="003F2F7F" w:rsidP="00F42F4C">
            <w:pPr>
              <w:widowControl/>
              <w:adjustRightInd w:val="0"/>
              <w:snapToGrid w:val="0"/>
              <w:rPr>
                <w:kern w:val="0"/>
                <w:sz w:val="24"/>
                <w:szCs w:val="24"/>
              </w:rPr>
            </w:pPr>
            <w:r w:rsidRPr="00A04A97">
              <w:rPr>
                <w:rFonts w:hint="eastAsia"/>
                <w:kern w:val="0"/>
                <w:sz w:val="24"/>
                <w:szCs w:val="24"/>
              </w:rPr>
              <w:t>承诺完全满足招标文件“报价要求”、“时间地点要求”、“付款方式要求”和技术要求中非“★”</w:t>
            </w:r>
            <w:proofErr w:type="gramStart"/>
            <w:r w:rsidRPr="00A04A97">
              <w:rPr>
                <w:rFonts w:hint="eastAsia"/>
                <w:kern w:val="0"/>
                <w:sz w:val="24"/>
                <w:szCs w:val="24"/>
              </w:rPr>
              <w:t>号要求</w:t>
            </w:r>
            <w:proofErr w:type="gramEnd"/>
            <w:r w:rsidRPr="00A04A97">
              <w:rPr>
                <w:rFonts w:hint="eastAsia"/>
                <w:kern w:val="0"/>
                <w:sz w:val="24"/>
                <w:szCs w:val="24"/>
              </w:rPr>
              <w:t>的：</w:t>
            </w:r>
            <w:r w:rsidRPr="00A04A97">
              <w:rPr>
                <w:kern w:val="0"/>
                <w:sz w:val="24"/>
                <w:szCs w:val="24"/>
              </w:rPr>
              <w:t>1</w:t>
            </w:r>
            <w:r w:rsidR="00F42F4C" w:rsidRPr="00A04A97">
              <w:rPr>
                <w:rFonts w:hint="eastAsia"/>
                <w:kern w:val="0"/>
                <w:sz w:val="24"/>
                <w:szCs w:val="24"/>
              </w:rPr>
              <w:t>3</w:t>
            </w:r>
            <w:r w:rsidRPr="00A04A97">
              <w:rPr>
                <w:rFonts w:hint="eastAsia"/>
                <w:kern w:val="0"/>
                <w:sz w:val="24"/>
                <w:szCs w:val="24"/>
              </w:rPr>
              <w:t>分，其他</w:t>
            </w:r>
            <w:r w:rsidRPr="00A04A97">
              <w:rPr>
                <w:rFonts w:hint="eastAsia"/>
                <w:kern w:val="0"/>
                <w:sz w:val="24"/>
                <w:szCs w:val="24"/>
              </w:rPr>
              <w:t>0</w:t>
            </w:r>
            <w:r w:rsidRPr="00A04A97">
              <w:rPr>
                <w:rFonts w:hint="eastAsia"/>
                <w:kern w:val="0"/>
                <w:sz w:val="24"/>
                <w:szCs w:val="24"/>
              </w:rPr>
              <w:t>分。</w:t>
            </w:r>
          </w:p>
        </w:tc>
        <w:tc>
          <w:tcPr>
            <w:tcW w:w="1140" w:type="dxa"/>
            <w:shd w:val="clear" w:color="auto" w:fill="auto"/>
            <w:vAlign w:val="center"/>
          </w:tcPr>
          <w:p w:rsidR="00966A75" w:rsidRPr="00A04A97" w:rsidRDefault="003F2F7F" w:rsidP="00F42F4C">
            <w:pPr>
              <w:widowControl/>
              <w:adjustRightInd w:val="0"/>
              <w:snapToGrid w:val="0"/>
              <w:jc w:val="center"/>
              <w:rPr>
                <w:color w:val="000000"/>
                <w:kern w:val="0"/>
                <w:sz w:val="24"/>
                <w:szCs w:val="24"/>
              </w:rPr>
            </w:pPr>
            <w:r w:rsidRPr="00A04A97">
              <w:rPr>
                <w:kern w:val="0"/>
                <w:sz w:val="24"/>
                <w:szCs w:val="24"/>
              </w:rPr>
              <w:t>1</w:t>
            </w:r>
            <w:r w:rsidR="00F42F4C" w:rsidRPr="00A04A97">
              <w:rPr>
                <w:rFonts w:hint="eastAsia"/>
                <w:kern w:val="0"/>
                <w:sz w:val="24"/>
                <w:szCs w:val="24"/>
              </w:rPr>
              <w:t>3</w:t>
            </w:r>
          </w:p>
        </w:tc>
      </w:tr>
      <w:tr w:rsidR="00966A75">
        <w:trPr>
          <w:trHeight w:val="416"/>
          <w:jc w:val="center"/>
        </w:trPr>
        <w:tc>
          <w:tcPr>
            <w:tcW w:w="9396" w:type="dxa"/>
            <w:gridSpan w:val="4"/>
            <w:shd w:val="clear" w:color="auto" w:fill="auto"/>
            <w:noWrap/>
            <w:vAlign w:val="center"/>
          </w:tcPr>
          <w:p w:rsidR="00966A75" w:rsidRDefault="003F2F7F">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60</w:t>
            </w:r>
            <w:r>
              <w:rPr>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分值</w:t>
            </w:r>
          </w:p>
        </w:tc>
      </w:tr>
      <w:tr w:rsidR="00966A75">
        <w:trPr>
          <w:trHeight w:val="1050"/>
          <w:jc w:val="center"/>
        </w:trPr>
        <w:tc>
          <w:tcPr>
            <w:tcW w:w="663" w:type="dxa"/>
            <w:shd w:val="clear" w:color="auto" w:fill="auto"/>
            <w:noWrap/>
            <w:vAlign w:val="center"/>
          </w:tcPr>
          <w:p w:rsidR="00966A75" w:rsidRDefault="003F2F7F">
            <w:pPr>
              <w:widowControl/>
              <w:adjustRightInd w:val="0"/>
              <w:snapToGrid w:val="0"/>
              <w:spacing w:line="320" w:lineRule="exact"/>
              <w:jc w:val="center"/>
              <w:rPr>
                <w:kern w:val="0"/>
                <w:sz w:val="24"/>
              </w:rPr>
            </w:pPr>
            <w:r>
              <w:rPr>
                <w:rFonts w:hint="eastAsia"/>
                <w:kern w:val="0"/>
                <w:sz w:val="24"/>
              </w:rPr>
              <w:t>1</w:t>
            </w:r>
          </w:p>
        </w:tc>
        <w:tc>
          <w:tcPr>
            <w:tcW w:w="1419" w:type="dxa"/>
            <w:shd w:val="clear" w:color="auto" w:fill="auto"/>
            <w:vAlign w:val="center"/>
          </w:tcPr>
          <w:p w:rsidR="00966A75" w:rsidRDefault="003F2F7F">
            <w:pPr>
              <w:widowControl/>
              <w:adjustRightInd w:val="0"/>
              <w:snapToGrid w:val="0"/>
              <w:spacing w:line="320" w:lineRule="exact"/>
              <w:jc w:val="center"/>
              <w:rPr>
                <w:kern w:val="0"/>
                <w:sz w:val="24"/>
              </w:rPr>
            </w:pPr>
            <w:r>
              <w:rPr>
                <w:rFonts w:ascii="宋体" w:hAnsi="宋体" w:cs="宋体" w:hint="eastAsia"/>
                <w:kern w:val="0"/>
                <w:sz w:val="24"/>
              </w:rPr>
              <w:t>项目测评方案评价</w:t>
            </w:r>
          </w:p>
        </w:tc>
        <w:tc>
          <w:tcPr>
            <w:tcW w:w="7314" w:type="dxa"/>
            <w:gridSpan w:val="2"/>
            <w:shd w:val="clear" w:color="auto" w:fill="auto"/>
            <w:vAlign w:val="center"/>
          </w:tcPr>
          <w:p w:rsidR="00966A75" w:rsidRDefault="003F2F7F">
            <w:pPr>
              <w:widowControl/>
              <w:adjustRightInd w:val="0"/>
              <w:snapToGrid w:val="0"/>
              <w:rPr>
                <w:kern w:val="0"/>
                <w:sz w:val="24"/>
                <w:szCs w:val="24"/>
              </w:rPr>
            </w:pPr>
            <w:r>
              <w:rPr>
                <w:rFonts w:hint="eastAsia"/>
                <w:kern w:val="0"/>
                <w:sz w:val="24"/>
                <w:szCs w:val="24"/>
              </w:rPr>
              <w:t>至少包含咨询服务方案、密码应用安全性评估方案、技术支持和应急服务方案、培训服务方案。</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12</w:t>
            </w:r>
          </w:p>
        </w:tc>
      </w:tr>
      <w:tr w:rsidR="00966A75">
        <w:trPr>
          <w:trHeight w:val="1050"/>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66A75" w:rsidRDefault="003F2F7F">
            <w:pPr>
              <w:widowControl/>
              <w:adjustRightInd w:val="0"/>
              <w:snapToGrid w:val="0"/>
              <w:spacing w:line="320" w:lineRule="exact"/>
              <w:jc w:val="center"/>
              <w:rPr>
                <w:kern w:val="0"/>
                <w:sz w:val="24"/>
              </w:rPr>
            </w:pPr>
            <w:r>
              <w:rPr>
                <w:rFonts w:ascii="宋体" w:hAnsi="宋体" w:cs="宋体" w:hint="eastAsia"/>
                <w:kern w:val="0"/>
                <w:sz w:val="24"/>
              </w:rPr>
              <w:t>项目测评环境评价</w:t>
            </w:r>
          </w:p>
        </w:tc>
        <w:tc>
          <w:tcPr>
            <w:tcW w:w="7314" w:type="dxa"/>
            <w:gridSpan w:val="2"/>
            <w:shd w:val="clear" w:color="auto" w:fill="auto"/>
            <w:vAlign w:val="center"/>
          </w:tcPr>
          <w:p w:rsidR="00966A75" w:rsidRDefault="003F2F7F">
            <w:pPr>
              <w:widowControl/>
              <w:adjustRightInd w:val="0"/>
              <w:snapToGrid w:val="0"/>
              <w:rPr>
                <w:rFonts w:cs="宋体"/>
                <w:sz w:val="24"/>
                <w:szCs w:val="24"/>
                <w:lang w:val="zh-CN"/>
              </w:rPr>
            </w:pPr>
            <w:r>
              <w:rPr>
                <w:rFonts w:cs="宋体" w:hint="eastAsia"/>
                <w:sz w:val="24"/>
                <w:szCs w:val="24"/>
                <w:lang w:val="zh-CN"/>
              </w:rPr>
              <w:t>至少</w:t>
            </w:r>
            <w:proofErr w:type="gramStart"/>
            <w:r>
              <w:rPr>
                <w:rFonts w:cs="宋体" w:hint="eastAsia"/>
                <w:sz w:val="24"/>
                <w:szCs w:val="24"/>
                <w:lang w:val="zh-CN"/>
              </w:rPr>
              <w:t>包含密评实验室</w:t>
            </w:r>
            <w:proofErr w:type="gramEnd"/>
            <w:r>
              <w:rPr>
                <w:rFonts w:cs="宋体" w:hint="eastAsia"/>
                <w:sz w:val="24"/>
                <w:szCs w:val="24"/>
                <w:lang w:val="zh-CN"/>
              </w:rPr>
              <w:t>，配备</w:t>
            </w:r>
            <w:proofErr w:type="gramStart"/>
            <w:r>
              <w:rPr>
                <w:rFonts w:cs="宋体" w:hint="eastAsia"/>
                <w:sz w:val="24"/>
                <w:szCs w:val="24"/>
                <w:lang w:val="zh-CN"/>
              </w:rPr>
              <w:t>密评网络</w:t>
            </w:r>
            <w:proofErr w:type="gramEnd"/>
            <w:r>
              <w:rPr>
                <w:rFonts w:cs="宋体" w:hint="eastAsia"/>
                <w:sz w:val="24"/>
                <w:szCs w:val="24"/>
                <w:lang w:val="zh-CN"/>
              </w:rPr>
              <w:t>封包、密码算法、协议分析工具、随机数检测工具等设备。</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adjustRightInd w:val="0"/>
              <w:snapToGrid w:val="0"/>
              <w:rPr>
                <w:rFonts w:cs="宋体"/>
                <w:sz w:val="24"/>
                <w:szCs w:val="24"/>
                <w:lang w:val="zh-CN"/>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12</w:t>
            </w:r>
          </w:p>
        </w:tc>
      </w:tr>
      <w:tr w:rsidR="00966A75">
        <w:trPr>
          <w:trHeight w:val="699"/>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66A75" w:rsidRDefault="003F2F7F">
            <w:pPr>
              <w:widowControl/>
              <w:adjustRightInd w:val="0"/>
              <w:snapToGrid w:val="0"/>
              <w:jc w:val="center"/>
              <w:rPr>
                <w:rFonts w:cs="宋体"/>
                <w:sz w:val="24"/>
                <w:szCs w:val="24"/>
                <w:lang w:val="zh-CN"/>
              </w:rPr>
            </w:pPr>
            <w:r>
              <w:rPr>
                <w:rFonts w:ascii="宋体" w:hAnsi="宋体" w:cs="宋体" w:hint="eastAsia"/>
                <w:sz w:val="24"/>
              </w:rPr>
              <w:t>保密管理方案评价</w:t>
            </w:r>
          </w:p>
        </w:tc>
        <w:tc>
          <w:tcPr>
            <w:tcW w:w="7314" w:type="dxa"/>
            <w:gridSpan w:val="2"/>
            <w:shd w:val="clear" w:color="auto" w:fill="auto"/>
            <w:vAlign w:val="center"/>
          </w:tcPr>
          <w:p w:rsidR="00966A75" w:rsidRDefault="003F2F7F">
            <w:pPr>
              <w:widowControl/>
              <w:adjustRightInd w:val="0"/>
              <w:snapToGrid w:val="0"/>
              <w:rPr>
                <w:rFonts w:cs="宋体"/>
                <w:sz w:val="24"/>
                <w:szCs w:val="24"/>
                <w:lang w:val="zh-CN"/>
              </w:rPr>
            </w:pPr>
            <w:r>
              <w:rPr>
                <w:rFonts w:cs="宋体" w:hint="eastAsia"/>
                <w:sz w:val="24"/>
                <w:szCs w:val="24"/>
                <w:lang w:val="zh-CN"/>
              </w:rPr>
              <w:t>至少包含保证服务过程中有可能获取的保密信息不泄露的措施：制定保密制度、服务人员保密培训、重点岗位双人服务、泄密惩罚办法。</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adjustRightInd w:val="0"/>
              <w:snapToGrid w:val="0"/>
              <w:rPr>
                <w:rFonts w:cs="宋体"/>
                <w:sz w:val="24"/>
                <w:szCs w:val="24"/>
                <w:lang w:val="zh-CN"/>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12</w:t>
            </w:r>
          </w:p>
        </w:tc>
      </w:tr>
      <w:tr w:rsidR="00966A75">
        <w:trPr>
          <w:trHeight w:val="416"/>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66A75" w:rsidRDefault="003F2F7F">
            <w:pPr>
              <w:widowControl/>
              <w:adjustRightInd w:val="0"/>
              <w:snapToGrid w:val="0"/>
              <w:jc w:val="center"/>
              <w:rPr>
                <w:kern w:val="0"/>
                <w:sz w:val="24"/>
                <w:szCs w:val="24"/>
              </w:rPr>
            </w:pPr>
            <w:r>
              <w:rPr>
                <w:rFonts w:ascii="宋体" w:hAnsi="宋体" w:cs="宋体" w:hint="eastAsia"/>
                <w:kern w:val="0"/>
                <w:sz w:val="24"/>
              </w:rPr>
              <w:t>保密管理方案评价</w:t>
            </w:r>
          </w:p>
        </w:tc>
        <w:tc>
          <w:tcPr>
            <w:tcW w:w="7314" w:type="dxa"/>
            <w:gridSpan w:val="2"/>
            <w:shd w:val="clear" w:color="auto" w:fill="auto"/>
            <w:vAlign w:val="center"/>
          </w:tcPr>
          <w:p w:rsidR="00966A75" w:rsidRDefault="003F2F7F">
            <w:pPr>
              <w:widowControl/>
              <w:adjustRightInd w:val="0"/>
              <w:snapToGrid w:val="0"/>
              <w:rPr>
                <w:kern w:val="0"/>
                <w:sz w:val="24"/>
                <w:szCs w:val="24"/>
              </w:rPr>
            </w:pPr>
            <w:r>
              <w:rPr>
                <w:rFonts w:cs="宋体" w:hint="eastAsia"/>
                <w:sz w:val="24"/>
                <w:szCs w:val="24"/>
                <w:lang w:val="zh-CN"/>
              </w:rPr>
              <w:t>至少包含保证服务过程中有可能获取的保密信息不泄露的措施：制定保密制度、服务人员保密培训、重点岗位双人服务、泄密惩罚办法等方面内容。</w:t>
            </w:r>
            <w:r>
              <w:rPr>
                <w:rFonts w:hint="eastAsia"/>
                <w:kern w:val="0"/>
                <w:sz w:val="24"/>
                <w:szCs w:val="24"/>
              </w:rPr>
              <w:t>满足</w:t>
            </w:r>
            <w:r>
              <w:rPr>
                <w:kern w:val="0"/>
                <w:sz w:val="24"/>
                <w:szCs w:val="24"/>
              </w:rPr>
              <w:t>本文件要求，无瑕疵得满分；</w:t>
            </w:r>
          </w:p>
          <w:p w:rsidR="00966A75" w:rsidRDefault="003F2F7F">
            <w:pPr>
              <w:adjustRightInd w:val="0"/>
              <w:snapToGrid w:val="0"/>
              <w:rPr>
                <w:rFonts w:cs="宋体"/>
                <w:sz w:val="24"/>
                <w:szCs w:val="24"/>
                <w:lang w:val="zh-CN"/>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12</w:t>
            </w:r>
          </w:p>
        </w:tc>
      </w:tr>
      <w:tr w:rsidR="00966A75">
        <w:trPr>
          <w:trHeight w:val="416"/>
          <w:jc w:val="center"/>
        </w:trPr>
        <w:tc>
          <w:tcPr>
            <w:tcW w:w="663" w:type="dxa"/>
            <w:shd w:val="clear" w:color="auto" w:fill="auto"/>
            <w:noWrap/>
            <w:vAlign w:val="center"/>
          </w:tcPr>
          <w:p w:rsidR="00966A75" w:rsidRDefault="003F2F7F">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66A75" w:rsidRDefault="003F2F7F">
            <w:pPr>
              <w:widowControl/>
              <w:adjustRightInd w:val="0"/>
              <w:snapToGrid w:val="0"/>
              <w:jc w:val="center"/>
              <w:rPr>
                <w:kern w:val="0"/>
                <w:sz w:val="24"/>
                <w:szCs w:val="24"/>
              </w:rPr>
            </w:pPr>
            <w:r>
              <w:rPr>
                <w:rFonts w:hint="eastAsia"/>
                <w:kern w:val="0"/>
                <w:sz w:val="24"/>
                <w:szCs w:val="24"/>
              </w:rPr>
              <w:t>人员配置方案评价</w:t>
            </w:r>
          </w:p>
        </w:tc>
        <w:tc>
          <w:tcPr>
            <w:tcW w:w="7314" w:type="dxa"/>
            <w:gridSpan w:val="2"/>
            <w:shd w:val="clear" w:color="auto" w:fill="auto"/>
            <w:vAlign w:val="center"/>
          </w:tcPr>
          <w:p w:rsidR="00966A75" w:rsidRDefault="003F2F7F">
            <w:pPr>
              <w:widowControl/>
              <w:adjustRightInd w:val="0"/>
              <w:snapToGrid w:val="0"/>
              <w:rPr>
                <w:kern w:val="0"/>
                <w:sz w:val="24"/>
                <w:szCs w:val="24"/>
              </w:rPr>
            </w:pPr>
            <w:r>
              <w:rPr>
                <w:rFonts w:hint="eastAsia"/>
                <w:kern w:val="0"/>
                <w:sz w:val="24"/>
                <w:szCs w:val="24"/>
              </w:rPr>
              <w:t>至少包含人员分工、岗位职责等方面内容。</w:t>
            </w:r>
          </w:p>
          <w:p w:rsidR="00966A75" w:rsidRDefault="003F2F7F">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66A75" w:rsidRDefault="003F2F7F">
            <w:pPr>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rFonts w:hint="eastAsia"/>
                <w:color w:val="000000"/>
                <w:kern w:val="0"/>
                <w:sz w:val="24"/>
                <w:szCs w:val="24"/>
              </w:rPr>
              <w:t>12</w:t>
            </w:r>
          </w:p>
        </w:tc>
      </w:tr>
      <w:tr w:rsidR="00966A75">
        <w:trPr>
          <w:trHeight w:val="509"/>
          <w:jc w:val="center"/>
        </w:trPr>
        <w:tc>
          <w:tcPr>
            <w:tcW w:w="9396" w:type="dxa"/>
            <w:gridSpan w:val="4"/>
            <w:shd w:val="clear" w:color="auto" w:fill="auto"/>
            <w:noWrap/>
            <w:vAlign w:val="center"/>
          </w:tcPr>
          <w:p w:rsidR="00966A75" w:rsidRDefault="003F2F7F">
            <w:pPr>
              <w:widowControl/>
              <w:adjustRightInd w:val="0"/>
              <w:snapToGrid w:val="0"/>
              <w:jc w:val="center"/>
              <w:rPr>
                <w:color w:val="000000"/>
                <w:sz w:val="24"/>
              </w:rPr>
            </w:pPr>
            <w:r>
              <w:rPr>
                <w:color w:val="000000"/>
                <w:sz w:val="24"/>
              </w:rPr>
              <w:t>合计</w:t>
            </w:r>
          </w:p>
        </w:tc>
        <w:tc>
          <w:tcPr>
            <w:tcW w:w="1140" w:type="dxa"/>
            <w:shd w:val="clear" w:color="auto" w:fill="auto"/>
            <w:vAlign w:val="center"/>
          </w:tcPr>
          <w:p w:rsidR="00966A75" w:rsidRDefault="003F2F7F">
            <w:pPr>
              <w:widowControl/>
              <w:adjustRightInd w:val="0"/>
              <w:snapToGrid w:val="0"/>
              <w:jc w:val="center"/>
              <w:rPr>
                <w:color w:val="000000"/>
                <w:kern w:val="0"/>
                <w:sz w:val="24"/>
                <w:szCs w:val="24"/>
              </w:rPr>
            </w:pPr>
            <w:r>
              <w:rPr>
                <w:color w:val="000000"/>
                <w:kern w:val="0"/>
                <w:sz w:val="24"/>
                <w:szCs w:val="24"/>
              </w:rPr>
              <w:t>100</w:t>
            </w:r>
          </w:p>
        </w:tc>
      </w:tr>
    </w:tbl>
    <w:p w:rsidR="00966A75" w:rsidRDefault="003F2F7F" w:rsidP="00CA2BC0">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66A75" w:rsidRDefault="003F2F7F">
      <w:pPr>
        <w:widowControl/>
        <w:jc w:val="left"/>
        <w:rPr>
          <w:sz w:val="24"/>
        </w:rPr>
      </w:pPr>
      <w:r>
        <w:rPr>
          <w:sz w:val="24"/>
        </w:rPr>
        <w:br w:type="page"/>
      </w:r>
    </w:p>
    <w:p w:rsidR="00966A75" w:rsidRDefault="003F2F7F">
      <w:pPr>
        <w:spacing w:line="360" w:lineRule="auto"/>
        <w:jc w:val="center"/>
        <w:outlineLvl w:val="0"/>
        <w:rPr>
          <w:b/>
          <w:sz w:val="24"/>
        </w:rPr>
      </w:pPr>
      <w:r>
        <w:rPr>
          <w:rFonts w:hint="eastAsia"/>
          <w:b/>
          <w:sz w:val="24"/>
        </w:rPr>
        <w:lastRenderedPageBreak/>
        <w:t>项目需求书</w:t>
      </w:r>
    </w:p>
    <w:p w:rsidR="00966A75" w:rsidRDefault="003F2F7F">
      <w:pPr>
        <w:spacing w:line="360" w:lineRule="auto"/>
        <w:jc w:val="center"/>
        <w:rPr>
          <w:b/>
          <w:sz w:val="24"/>
        </w:rPr>
      </w:pPr>
      <w:r>
        <w:rPr>
          <w:rFonts w:hint="eastAsia"/>
          <w:b/>
          <w:sz w:val="24"/>
        </w:rPr>
        <w:t>第一包</w:t>
      </w:r>
    </w:p>
    <w:p w:rsidR="00966A75" w:rsidRDefault="003F2F7F">
      <w:pPr>
        <w:widowControl/>
        <w:ind w:firstLineChars="200" w:firstLine="448"/>
        <w:jc w:val="left"/>
        <w:rPr>
          <w:b/>
          <w:sz w:val="24"/>
        </w:rPr>
      </w:pPr>
      <w:r>
        <w:rPr>
          <w:rFonts w:hint="eastAsia"/>
          <w:b/>
          <w:sz w:val="24"/>
        </w:rPr>
        <w:t>一、具体要求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（一</w:t>
      </w:r>
      <w:r>
        <w:rPr>
          <w:rFonts w:asciiTheme="minorEastAsia" w:eastAsiaTheme="minorEastAsia" w:hAnsiTheme="minorEastAsia"/>
          <w:bCs/>
          <w:sz w:val="24"/>
          <w:szCs w:val="24"/>
        </w:rPr>
        <w:t>）</w:t>
      </w:r>
      <w:bookmarkStart w:id="12" w:name="_Toc57644965"/>
      <w:r>
        <w:rPr>
          <w:rFonts w:asciiTheme="minorEastAsia" w:eastAsiaTheme="minorEastAsia" w:hAnsiTheme="minorEastAsia"/>
          <w:bCs/>
          <w:sz w:val="24"/>
          <w:szCs w:val="24"/>
        </w:rPr>
        <w:t>业务需求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村（居）人员信息管理，实现村（居）人员信息登记、审核、维护、档案编码，以及退出登记、退出审核等功能，实现村（居）人员信息底数清、情况明。</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基层组织信息管理，实现基层组织信息登记、审核、维护，以及基层组织撤销登记、撤销审核功能。</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阵地建设管理，实现对党群服务中心建点登记、维护、撤销和党群服务中心服务项目管理功能。</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村（居）自治管理，实现民主选举、民主协商、民主决策、民主监督、民主公开、民主管理等业务全过程管理，为基层工作者提供了工作协同工具，提升工作效率，减轻工作压力。</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信息联络管理，实现中央社会工作部和天津市委社会工作部与基层观察联系点（包括：村&lt;居&gt;</w:t>
      </w:r>
      <w:proofErr w:type="gramStart"/>
      <w:r>
        <w:rPr>
          <w:rFonts w:asciiTheme="minorEastAsia" w:eastAsiaTheme="minorEastAsia" w:hAnsiTheme="minorEastAsia"/>
          <w:bCs/>
          <w:sz w:val="24"/>
          <w:szCs w:val="24"/>
        </w:rPr>
        <w:t>级观察</w:t>
      </w:r>
      <w:proofErr w:type="gramEnd"/>
      <w:r>
        <w:rPr>
          <w:rFonts w:asciiTheme="minorEastAsia" w:eastAsiaTheme="minorEastAsia" w:hAnsiTheme="minorEastAsia"/>
          <w:bCs/>
          <w:sz w:val="24"/>
          <w:szCs w:val="24"/>
        </w:rPr>
        <w:t>联络点和乡镇&lt;街道&gt;</w:t>
      </w:r>
      <w:proofErr w:type="gramStart"/>
      <w:r>
        <w:rPr>
          <w:rFonts w:asciiTheme="minorEastAsia" w:eastAsiaTheme="minorEastAsia" w:hAnsiTheme="minorEastAsia"/>
          <w:bCs/>
          <w:sz w:val="24"/>
          <w:szCs w:val="24"/>
        </w:rPr>
        <w:t>级观察</w:t>
      </w:r>
      <w:proofErr w:type="gramEnd"/>
      <w:r>
        <w:rPr>
          <w:rFonts w:asciiTheme="minorEastAsia" w:eastAsiaTheme="minorEastAsia" w:hAnsiTheme="minorEastAsia"/>
          <w:bCs/>
          <w:sz w:val="24"/>
          <w:szCs w:val="24"/>
        </w:rPr>
        <w:t>联络点）之间信息交换“直通车”功能和政策文件、通知公告的发布、维护和查看功能。</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统计分析管理，实现对村（居）人员信息、基层组织信息、村（居）自治信息、阵地建设信息等数据进行汇总统计分析，自动生成各类统计报告，通过图表、报表等多种形式展示，为宏观管理和决策提供强有力的数据资源支持。</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系统管理，实现以“津治通”平台门户为入口，贯通中社部系统用户体系，搭建相对独立的市、区委社会工作部、乡镇（街道）、村（居）四级组织体系和用户体系，完成功能权限分配，实现用户管理、组织管理和权限管理功能。</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系统接口开发，实现打通系统与中社部系统、天津市信息资源统一共享交换平台数据共享渠道，实现系统间的业务数据互联互通和双向赋能。</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lastRenderedPageBreak/>
        <w:t>历史数据迁移，实现对中社部系统天津填报的历史数据清洗、治理，根据本项目实际，将治理后的数据迁移到本系统中，减少用户相关数据反复填报，为基层用户减负。</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完成系统国产化适配，实现双因子认证登</w:t>
      </w:r>
      <w:r>
        <w:rPr>
          <w:rFonts w:asciiTheme="minorEastAsia" w:eastAsiaTheme="minorEastAsia" w:hAnsiTheme="minorEastAsia" w:hint="eastAsia"/>
          <w:bCs/>
          <w:sz w:val="24"/>
          <w:szCs w:val="24"/>
        </w:rPr>
        <w:t>录</w:t>
      </w:r>
      <w:r>
        <w:rPr>
          <w:rFonts w:asciiTheme="minorEastAsia" w:eastAsiaTheme="minorEastAsia" w:hAnsiTheme="minorEastAsia"/>
          <w:bCs/>
          <w:sz w:val="24"/>
          <w:szCs w:val="24"/>
        </w:rPr>
        <w:t>，满足商用密码应用要求。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（二</w:t>
      </w:r>
      <w:r>
        <w:rPr>
          <w:rFonts w:asciiTheme="minorEastAsia" w:eastAsiaTheme="minorEastAsia" w:hAnsiTheme="minorEastAsia"/>
          <w:bCs/>
          <w:sz w:val="24"/>
          <w:szCs w:val="24"/>
        </w:rPr>
        <w:t>）功能需求</w:t>
      </w:r>
      <w:bookmarkEnd w:id="12"/>
    </w:p>
    <w:p w:rsidR="00966A75" w:rsidRDefault="003F2F7F" w:rsidP="00CA2BC0">
      <w:pPr>
        <w:shd w:val="clear" w:color="auto" w:fill="FFFFFF"/>
        <w:spacing w:line="360" w:lineRule="auto"/>
        <w:ind w:firstLineChars="200" w:firstLine="446"/>
        <w:rPr>
          <w:rFonts w:asciiTheme="minorEastAsia" w:eastAsiaTheme="minorEastAsia" w:hAnsiTheme="minorEastAsia"/>
          <w:bCs/>
          <w:sz w:val="24"/>
          <w:szCs w:val="24"/>
        </w:rPr>
      </w:pPr>
      <w:bookmarkStart w:id="13" w:name="_Toc520723693"/>
      <w:bookmarkStart w:id="14" w:name="_Toc513219355"/>
      <w:bookmarkStart w:id="15" w:name="_Toc57644973"/>
      <w:r>
        <w:rPr>
          <w:rFonts w:asciiTheme="minorEastAsia" w:eastAsiaTheme="minorEastAsia" w:hAnsiTheme="minorEastAsia"/>
          <w:bCs/>
          <w:sz w:val="24"/>
          <w:szCs w:val="24"/>
        </w:rPr>
        <w:t>本项目计划构建覆盖基层治理核心业务的统一信息平台，包括以下七大功能子系统：</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a.村（居）人员信息管理子系统：实现从登记、编码、维护、审核到离职的全流程人员信息管理，支持多层次人员信息的动态完善与权限控制。</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b.基层组织信息管理子系统：支持基层组织的登记、信息维护、审核备案及撤销等全生命周期管理，确保组织信息准确可溯。</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c.阵地建设管理子系统：围绕党群服务中心建设及相关服务项目，实现对阵地基础设施、服务内容等信息的系统化记录与管理。</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d.村（居）自治管理子系统：服务于民主选举、民主协商、民主决策、民主监督与民主管理等环节，支撑基层自治业务规范化开展。</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e.信息联络管理子系统：构建从中社部及市委社会工作部，延伸至基层的纵向信息“直通车”，实现政策发布、通知传达，与任务下发、信息上报等功能。</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f.统计分析管理子系统：提供多维度、可视化数据统计与分析功能，支持对基层数据的深度挖掘与灵活查询，为管理决策提供数据支撑。</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g.系统管理子系统：建立与中社部系统用户体系贯通，且独立可控的四级用户体系（市、区、乡镇/街道、村/社区），实现组织与用户的统一授权和功能权限精细分配。</w:t>
      </w:r>
    </w:p>
    <w:p w:rsidR="00966A75" w:rsidRDefault="003F2F7F" w:rsidP="00CA2BC0">
      <w:pPr>
        <w:shd w:val="clear" w:color="auto" w:fill="FFFFFF"/>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在系统集成方面，开发中社部系统与本系统之间的数据共享接口，依托天津市信息资源统一共享交换平台，实现数据对外赋能。完成对中社部系统中天津历史填报数据的清洗、治理与迁移，杜绝基层数据重复填报，切实为基层减负。</w:t>
      </w:r>
    </w:p>
    <w:p w:rsidR="00966A75" w:rsidRDefault="003F2F7F" w:rsidP="00CA2BC0">
      <w:pPr>
        <w:shd w:val="clear" w:color="auto" w:fill="FFFFFF"/>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lastRenderedPageBreak/>
        <w:t>系统建设遵循国家安全规范，完成国产化软硬件环境适配，支持以“用户名+口令”结合Ukey、短信验证的双因子认证机制，全面满足商用密码应用安全性要求。</w:t>
      </w:r>
    </w:p>
    <w:p w:rsidR="00966A75" w:rsidRDefault="003F2F7F">
      <w:pPr>
        <w:pStyle w:val="af4"/>
        <w:ind w:firstLineChars="0" w:firstLine="200"/>
        <w:jc w:val="center"/>
        <w:rPr>
          <w:rFonts w:asciiTheme="minorEastAsia" w:eastAsiaTheme="minorEastAsia" w:hAnsiTheme="minorEastAsia" w:cs="Times New Roman"/>
          <w:sz w:val="24"/>
        </w:rPr>
      </w:pPr>
      <w:r>
        <w:rPr>
          <w:rFonts w:asciiTheme="minorEastAsia" w:eastAsiaTheme="minorEastAsia" w:hAnsiTheme="minorEastAsia" w:cs="Times New Roman" w:hint="eastAsia"/>
          <w:sz w:val="24"/>
        </w:rPr>
        <w:t>功能模块一览表</w:t>
      </w:r>
    </w:p>
    <w:tbl>
      <w:tblPr>
        <w:tblW w:w="9120" w:type="dxa"/>
        <w:tblInd w:w="96" w:type="dxa"/>
        <w:tblLayout w:type="fixed"/>
        <w:tblLook w:val="04A0" w:firstRow="1" w:lastRow="0" w:firstColumn="1" w:lastColumn="0" w:noHBand="0" w:noVBand="1"/>
      </w:tblPr>
      <w:tblGrid>
        <w:gridCol w:w="2239"/>
        <w:gridCol w:w="2671"/>
        <w:gridCol w:w="4210"/>
      </w:tblGrid>
      <w:tr w:rsidR="00966A75">
        <w:tc>
          <w:tcPr>
            <w:tcW w:w="2239" w:type="dxa"/>
            <w:tcBorders>
              <w:top w:val="single" w:sz="4" w:space="0" w:color="000000"/>
              <w:left w:val="single" w:sz="4" w:space="0" w:color="000000"/>
              <w:bottom w:val="single" w:sz="4" w:space="0" w:color="auto"/>
              <w:right w:val="single" w:sz="4" w:space="0" w:color="000000"/>
            </w:tcBorders>
            <w:noWrap/>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子系统</w:t>
            </w:r>
          </w:p>
        </w:tc>
        <w:tc>
          <w:tcPr>
            <w:tcW w:w="2671" w:type="dxa"/>
            <w:tcBorders>
              <w:top w:val="single" w:sz="4" w:space="0" w:color="000000"/>
              <w:left w:val="single" w:sz="4" w:space="0" w:color="000000"/>
              <w:bottom w:val="single" w:sz="4" w:space="0" w:color="auto"/>
              <w:right w:val="single" w:sz="4" w:space="0" w:color="000000"/>
            </w:tcBorders>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一级功能模块</w:t>
            </w:r>
          </w:p>
        </w:tc>
        <w:tc>
          <w:tcPr>
            <w:tcW w:w="4210" w:type="dxa"/>
            <w:tcBorders>
              <w:top w:val="single" w:sz="4" w:space="0" w:color="000000"/>
              <w:left w:val="single" w:sz="4" w:space="0" w:color="000000"/>
              <w:bottom w:val="single" w:sz="4" w:space="0" w:color="auto"/>
              <w:right w:val="single" w:sz="4" w:space="0" w:color="000000"/>
            </w:tcBorders>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二级功能模块</w:t>
            </w:r>
          </w:p>
        </w:tc>
      </w:tr>
      <w:tr w:rsidR="00966A75">
        <w:tc>
          <w:tcPr>
            <w:tcW w:w="2239" w:type="dxa"/>
            <w:vMerge w:val="restart"/>
            <w:tcBorders>
              <w:top w:val="single" w:sz="4" w:space="0" w:color="auto"/>
              <w:left w:val="single" w:sz="4" w:space="0" w:color="000000"/>
              <w:right w:val="single" w:sz="4" w:space="0" w:color="000000"/>
            </w:tcBorders>
            <w:noWrap/>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村（居）人员信息管理子系统</w:t>
            </w:r>
          </w:p>
        </w:tc>
        <w:tc>
          <w:tcPr>
            <w:tcW w:w="2671" w:type="dxa"/>
            <w:vMerge w:val="restart"/>
            <w:tcBorders>
              <w:top w:val="single" w:sz="4" w:space="0" w:color="auto"/>
              <w:left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社区工作者管理</w:t>
            </w:r>
          </w:p>
        </w:tc>
        <w:tc>
          <w:tcPr>
            <w:tcW w:w="4210" w:type="dxa"/>
            <w:tcBorders>
              <w:top w:val="single" w:sz="4" w:space="0" w:color="auto"/>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社区工作者信息登记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社区工作者信息审核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社区工作者编码</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社区工作者档案管理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村（两委）干部管理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村（两委）干部信息登记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村（两委）干部信息审核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村（两委）干部档案管理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社区退养人员管理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社区退养人员信息登记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社区退养人员信息审核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社区退养人员档案管理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nil"/>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退出人员信息</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退出人员信息登记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nil"/>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退出人员信息审核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nil"/>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退出人员档案管理</w:t>
            </w:r>
          </w:p>
        </w:tc>
      </w:tr>
      <w:tr w:rsidR="00966A75">
        <w:tc>
          <w:tcPr>
            <w:tcW w:w="2239" w:type="dxa"/>
            <w:vMerge w:val="restart"/>
            <w:tcBorders>
              <w:top w:val="single" w:sz="4" w:space="0" w:color="000000"/>
              <w:left w:val="single" w:sz="4" w:space="0" w:color="000000"/>
              <w:bottom w:val="nil"/>
              <w:right w:val="single" w:sz="4" w:space="0" w:color="000000"/>
            </w:tcBorders>
            <w:noWrap/>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基层组织信息管理子系统</w:t>
            </w: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乡镇（街道）管理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乡镇（街道）信息登记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乡镇（街道）信息审核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乡镇（街道）撤销</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村（居）民委会管理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村（居）民委会信息登记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村（居）民委会信息审核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村（居）民委会撤销</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村（居）党组织管理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村（居）党组织信息登记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村（居）党组织信息审核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村（居）党组织撤销</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群团组织管理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群团组织信息登记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群团组织信息审核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群团组织撤销</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监督组织管理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监督组织信息登记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监督组织信息审核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监督组织撤销</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社区社会组织管理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社区社会组织信息登记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社区社会组织信息审核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社区社会组织撤销</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集体经济组织管理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集体经济组织信息登记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集体经济组织信息审核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集体经济组织撤销</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物业服务企业管理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物业服务企业信息登记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物业服务企业信息审核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物业服务企业撤销</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业主委员会管理管理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业主委员会信息登记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业主委员会信息审核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业主委员会撤销</w:t>
            </w:r>
          </w:p>
        </w:tc>
      </w:tr>
      <w:tr w:rsidR="00966A75">
        <w:tc>
          <w:tcPr>
            <w:tcW w:w="2239" w:type="dxa"/>
            <w:vMerge w:val="restart"/>
            <w:tcBorders>
              <w:top w:val="single" w:sz="4" w:space="0" w:color="000000"/>
              <w:left w:val="single" w:sz="4" w:space="0" w:color="000000"/>
              <w:bottom w:val="nil"/>
              <w:right w:val="single" w:sz="4" w:space="0" w:color="000000"/>
            </w:tcBorders>
            <w:noWrap/>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阵地建设管理子系统</w:t>
            </w: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村居党群服务中心建设</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nil"/>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村居党群服务中心服务项目</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村居党群服务中心服务项目登记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nil"/>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村居党群服务中心服务项目信息审核</w:t>
            </w:r>
          </w:p>
        </w:tc>
      </w:tr>
      <w:tr w:rsidR="00966A75">
        <w:tc>
          <w:tcPr>
            <w:tcW w:w="2239" w:type="dxa"/>
            <w:vMerge w:val="restart"/>
            <w:tcBorders>
              <w:top w:val="single" w:sz="4" w:space="0" w:color="000000"/>
              <w:left w:val="single" w:sz="4" w:space="0" w:color="000000"/>
              <w:bottom w:val="nil"/>
              <w:right w:val="single" w:sz="4" w:space="0" w:color="000000"/>
            </w:tcBorders>
            <w:noWrap/>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村（居）自治管理管理子系统</w:t>
            </w: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民主选举</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选举管理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候选人信息登记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选民信息登记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选举结果信息备案</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选举公示</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民主协商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民主协商登记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民主协商信息审核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民主决策</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民主决策登记</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民主决策信息审核</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民主监督</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民主公开管理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w:t>
            </w:r>
            <w:proofErr w:type="gramStart"/>
            <w:r>
              <w:rPr>
                <w:rFonts w:asciiTheme="minorEastAsia" w:eastAsiaTheme="minorEastAsia" w:hAnsiTheme="minorEastAsia" w:cs="仿宋_GB2312" w:hint="eastAsia"/>
                <w:kern w:val="0"/>
                <w:sz w:val="24"/>
                <w:szCs w:val="24"/>
                <w:lang w:bidi="ar"/>
              </w:rPr>
              <w:t>务</w:t>
            </w:r>
            <w:proofErr w:type="gramEnd"/>
            <w:r>
              <w:rPr>
                <w:rFonts w:asciiTheme="minorEastAsia" w:eastAsiaTheme="minorEastAsia" w:hAnsiTheme="minorEastAsia" w:cs="仿宋_GB2312" w:hint="eastAsia"/>
                <w:kern w:val="0"/>
                <w:sz w:val="24"/>
                <w:szCs w:val="24"/>
                <w:lang w:bidi="ar"/>
              </w:rPr>
              <w:t>监督评审</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nil"/>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民主管理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合同管理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nil"/>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印章管理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nil"/>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村（居）公约管理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nil"/>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nil"/>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自治章程管理</w:t>
            </w:r>
          </w:p>
        </w:tc>
      </w:tr>
      <w:tr w:rsidR="00966A75">
        <w:tc>
          <w:tcPr>
            <w:tcW w:w="2239" w:type="dxa"/>
            <w:vMerge w:val="restart"/>
            <w:tcBorders>
              <w:top w:val="single" w:sz="4" w:space="0" w:color="000000"/>
              <w:left w:val="single" w:sz="4" w:space="0" w:color="000000"/>
              <w:bottom w:val="single" w:sz="4" w:space="0" w:color="000000"/>
              <w:right w:val="single" w:sz="4" w:space="0" w:color="000000"/>
            </w:tcBorders>
            <w:noWrap/>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信息联络管理子系统</w:t>
            </w: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政策文件管理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政策文件发布</w:t>
            </w:r>
          </w:p>
        </w:tc>
      </w:tr>
      <w:tr w:rsidR="00966A75">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政策文件查看</w:t>
            </w:r>
          </w:p>
        </w:tc>
      </w:tr>
      <w:tr w:rsidR="00966A75">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通知公告管理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通知公告发布</w:t>
            </w:r>
          </w:p>
        </w:tc>
      </w:tr>
      <w:tr w:rsidR="00966A75">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left"/>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通知公告查看</w:t>
            </w:r>
          </w:p>
        </w:tc>
      </w:tr>
      <w:tr w:rsidR="00966A75">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基层观察联络点管理</w:t>
            </w: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观察联络点设置</w:t>
            </w:r>
          </w:p>
        </w:tc>
      </w:tr>
      <w:tr w:rsidR="00966A75">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观察联络点任务发放</w:t>
            </w:r>
          </w:p>
        </w:tc>
      </w:tr>
      <w:tr w:rsidR="00966A75">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2671" w:type="dxa"/>
            <w:vMerge/>
            <w:tcBorders>
              <w:top w:val="single" w:sz="4" w:space="0" w:color="000000"/>
              <w:left w:val="single" w:sz="4" w:space="0" w:color="000000"/>
              <w:bottom w:val="single" w:sz="4" w:space="0" w:color="000000"/>
              <w:right w:val="single" w:sz="4" w:space="0" w:color="000000"/>
            </w:tcBorders>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4210" w:type="dxa"/>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观察联络点任务上报</w:t>
            </w:r>
          </w:p>
        </w:tc>
      </w:tr>
      <w:tr w:rsidR="00966A75">
        <w:tc>
          <w:tcPr>
            <w:tcW w:w="2239" w:type="dxa"/>
            <w:vMerge w:val="restart"/>
            <w:tcBorders>
              <w:top w:val="single" w:sz="4" w:space="0" w:color="000000"/>
              <w:left w:val="single" w:sz="4" w:space="0" w:color="000000"/>
              <w:bottom w:val="nil"/>
              <w:right w:val="single" w:sz="4" w:space="0" w:color="000000"/>
            </w:tcBorders>
            <w:noWrap/>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统计分析管理子系统</w:t>
            </w: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村（居）人员信息统计分析</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基层组织信息统计分析</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村（居）自治管理统计分析</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阵地建设信息统计分析</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信息联络管理信息统计分析</w:t>
            </w:r>
          </w:p>
        </w:tc>
      </w:tr>
      <w:tr w:rsidR="00966A75">
        <w:tc>
          <w:tcPr>
            <w:tcW w:w="2239" w:type="dxa"/>
            <w:vMerge w:val="restart"/>
            <w:tcBorders>
              <w:top w:val="single" w:sz="4" w:space="0" w:color="000000"/>
              <w:left w:val="single" w:sz="4" w:space="0" w:color="000000"/>
              <w:bottom w:val="nil"/>
              <w:right w:val="single" w:sz="4" w:space="0" w:color="000000"/>
            </w:tcBorders>
            <w:noWrap/>
            <w:vAlign w:val="center"/>
          </w:tcPr>
          <w:p w:rsidR="00966A75" w:rsidRDefault="003F2F7F">
            <w:pPr>
              <w:widowControl/>
              <w:spacing w:line="320" w:lineRule="exact"/>
              <w:ind w:firstLine="200"/>
              <w:jc w:val="center"/>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系统管理子系统</w:t>
            </w: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用户管理</w:t>
            </w:r>
          </w:p>
        </w:tc>
      </w:tr>
      <w:tr w:rsidR="00966A75">
        <w:tc>
          <w:tcPr>
            <w:tcW w:w="2239" w:type="dxa"/>
            <w:vMerge/>
            <w:tcBorders>
              <w:top w:val="single" w:sz="4" w:space="0" w:color="000000"/>
              <w:left w:val="single" w:sz="4" w:space="0" w:color="000000"/>
              <w:bottom w:val="nil"/>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组织管理</w:t>
            </w:r>
          </w:p>
        </w:tc>
      </w:tr>
      <w:tr w:rsidR="00966A75">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权限管理</w:t>
            </w:r>
          </w:p>
        </w:tc>
      </w:tr>
      <w:tr w:rsidR="00966A75">
        <w:tc>
          <w:tcPr>
            <w:tcW w:w="2239" w:type="dxa"/>
            <w:vMerge w:val="restart"/>
            <w:tcBorders>
              <w:top w:val="single" w:sz="4" w:space="0" w:color="000000"/>
              <w:left w:val="single" w:sz="4" w:space="0" w:color="000000"/>
              <w:bottom w:val="single" w:sz="4" w:space="0" w:color="000000"/>
              <w:right w:val="single" w:sz="4" w:space="0" w:color="000000"/>
            </w:tcBorders>
            <w:noWrap/>
            <w:vAlign w:val="center"/>
          </w:tcPr>
          <w:p w:rsidR="00966A75" w:rsidRDefault="003F2F7F">
            <w:pPr>
              <w:widowControl/>
              <w:spacing w:line="320" w:lineRule="exact"/>
              <w:ind w:firstLine="200"/>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系统接口开发</w:t>
            </w: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全国党建引领基层治理和基层政权建设信息系统与本系统数据接口开发</w:t>
            </w:r>
          </w:p>
        </w:tc>
      </w:tr>
      <w:tr w:rsidR="00966A75">
        <w:tc>
          <w:tcPr>
            <w:tcW w:w="2239" w:type="dxa"/>
            <w:vMerge/>
            <w:tcBorders>
              <w:top w:val="single" w:sz="4" w:space="0" w:color="000000"/>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sz w:val="24"/>
                <w:szCs w:val="24"/>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kern w:val="0"/>
                <w:sz w:val="24"/>
                <w:szCs w:val="24"/>
                <w:lang w:bidi="ar"/>
              </w:rPr>
              <w:t>天津市信息资源统一共享交换平台</w:t>
            </w:r>
            <w:r>
              <w:rPr>
                <w:rFonts w:asciiTheme="minorEastAsia" w:eastAsiaTheme="minorEastAsia" w:hAnsiTheme="minorEastAsia" w:cs="仿宋_GB2312" w:hint="eastAsia"/>
                <w:kern w:val="0"/>
                <w:sz w:val="24"/>
                <w:szCs w:val="24"/>
                <w:lang w:bidi="ar"/>
              </w:rPr>
              <w:t>与本系统数据接口开发</w:t>
            </w:r>
          </w:p>
        </w:tc>
      </w:tr>
      <w:tr w:rsidR="00966A75">
        <w:tc>
          <w:tcPr>
            <w:tcW w:w="2239" w:type="dxa"/>
            <w:vMerge w:val="restart"/>
            <w:tcBorders>
              <w:top w:val="single" w:sz="4" w:space="0" w:color="000000"/>
              <w:left w:val="single" w:sz="4" w:space="0" w:color="000000"/>
              <w:right w:val="single" w:sz="4" w:space="0" w:color="000000"/>
            </w:tcBorders>
            <w:noWrap/>
            <w:vAlign w:val="center"/>
          </w:tcPr>
          <w:p w:rsidR="00966A75" w:rsidRDefault="003F2F7F">
            <w:pPr>
              <w:widowControl/>
              <w:spacing w:line="320" w:lineRule="exact"/>
              <w:ind w:firstLine="200"/>
              <w:jc w:val="center"/>
              <w:rPr>
                <w:rFonts w:asciiTheme="minorEastAsia" w:eastAsiaTheme="minorEastAsia" w:hAnsiTheme="minorEastAsia" w:cs="仿宋_GB2312"/>
                <w:sz w:val="24"/>
                <w:szCs w:val="24"/>
              </w:rPr>
            </w:pPr>
            <w:r>
              <w:rPr>
                <w:rFonts w:asciiTheme="minorEastAsia" w:eastAsiaTheme="minorEastAsia" w:hAnsiTheme="minorEastAsia" w:cs="仿宋_GB2312" w:hint="eastAsia"/>
                <w:kern w:val="0"/>
                <w:sz w:val="24"/>
                <w:szCs w:val="24"/>
                <w:lang w:bidi="ar"/>
              </w:rPr>
              <w:t>历史数据迁移</w:t>
            </w: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历史数据获取</w:t>
            </w:r>
          </w:p>
        </w:tc>
      </w:tr>
      <w:tr w:rsidR="00966A75">
        <w:tc>
          <w:tcPr>
            <w:tcW w:w="2239" w:type="dxa"/>
            <w:vMerge/>
            <w:tcBorders>
              <w:left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kern w:val="0"/>
                <w:sz w:val="24"/>
                <w:szCs w:val="24"/>
                <w:lang w:bidi="ar"/>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数据治理</w:t>
            </w:r>
          </w:p>
        </w:tc>
      </w:tr>
      <w:tr w:rsidR="00966A75">
        <w:tc>
          <w:tcPr>
            <w:tcW w:w="2239" w:type="dxa"/>
            <w:vMerge/>
            <w:tcBorders>
              <w:left w:val="single" w:sz="4" w:space="0" w:color="000000"/>
              <w:bottom w:val="single" w:sz="4" w:space="0" w:color="000000"/>
              <w:right w:val="single" w:sz="4" w:space="0" w:color="000000"/>
            </w:tcBorders>
            <w:noWrap/>
            <w:vAlign w:val="center"/>
          </w:tcPr>
          <w:p w:rsidR="00966A75" w:rsidRDefault="00966A75">
            <w:pPr>
              <w:widowControl/>
              <w:spacing w:line="320" w:lineRule="exact"/>
              <w:ind w:firstLine="200"/>
              <w:jc w:val="center"/>
              <w:rPr>
                <w:rFonts w:asciiTheme="minorEastAsia" w:eastAsiaTheme="minorEastAsia" w:hAnsiTheme="minorEastAsia" w:cs="仿宋_GB2312"/>
                <w:kern w:val="0"/>
                <w:sz w:val="24"/>
                <w:szCs w:val="24"/>
                <w:lang w:bidi="ar"/>
              </w:rPr>
            </w:pPr>
          </w:p>
        </w:tc>
        <w:tc>
          <w:tcPr>
            <w:tcW w:w="6881" w:type="dxa"/>
            <w:gridSpan w:val="2"/>
            <w:tcBorders>
              <w:top w:val="single" w:sz="4" w:space="0" w:color="000000"/>
              <w:left w:val="single" w:sz="4" w:space="0" w:color="000000"/>
              <w:bottom w:val="single" w:sz="4" w:space="0" w:color="000000"/>
              <w:right w:val="single" w:sz="4" w:space="0" w:color="000000"/>
            </w:tcBorders>
            <w:vAlign w:val="center"/>
          </w:tcPr>
          <w:p w:rsidR="00966A75" w:rsidRDefault="003F2F7F">
            <w:pPr>
              <w:widowControl/>
              <w:spacing w:line="320" w:lineRule="exact"/>
              <w:ind w:firstLine="200"/>
              <w:jc w:val="left"/>
              <w:textAlignment w:val="center"/>
              <w:rPr>
                <w:rFonts w:asciiTheme="minorEastAsia" w:eastAsiaTheme="minorEastAsia" w:hAnsiTheme="minorEastAsia" w:cs="仿宋_GB2312"/>
                <w:kern w:val="0"/>
                <w:sz w:val="24"/>
                <w:szCs w:val="24"/>
                <w:lang w:bidi="ar"/>
              </w:rPr>
            </w:pPr>
            <w:r>
              <w:rPr>
                <w:rFonts w:asciiTheme="minorEastAsia" w:eastAsiaTheme="minorEastAsia" w:hAnsiTheme="minorEastAsia" w:cs="仿宋_GB2312" w:hint="eastAsia"/>
                <w:kern w:val="0"/>
                <w:sz w:val="24"/>
                <w:szCs w:val="24"/>
                <w:lang w:bidi="ar"/>
              </w:rPr>
              <w:t>数据入库</w:t>
            </w:r>
          </w:p>
        </w:tc>
      </w:tr>
    </w:tbl>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（四</w:t>
      </w:r>
      <w:r>
        <w:rPr>
          <w:rFonts w:asciiTheme="minorEastAsia" w:eastAsiaTheme="minorEastAsia" w:hAnsiTheme="minorEastAsia"/>
          <w:bCs/>
          <w:sz w:val="24"/>
          <w:szCs w:val="24"/>
        </w:rPr>
        <w:t>）性能需求</w:t>
      </w:r>
      <w:bookmarkEnd w:id="13"/>
      <w:bookmarkEnd w:id="14"/>
      <w:bookmarkEnd w:id="15"/>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系统性能需求主要包括支持同时在线用户数和并发用户数等。按照每日业务办理量预估，为系统设计合理的响应时间、在线用户数（一定时间段内用户同时在线的数量）和并发用户数（某一时刻同时向服务器发送请求的用户数）指标值，保证系统性能。</w:t>
      </w: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615"/>
        <w:gridCol w:w="3525"/>
        <w:gridCol w:w="2535"/>
      </w:tblGrid>
      <w:tr w:rsidR="00966A75">
        <w:trPr>
          <w:trHeight w:val="90"/>
          <w:jc w:val="center"/>
        </w:trPr>
        <w:tc>
          <w:tcPr>
            <w:tcW w:w="604"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b/>
                <w:bCs/>
                <w:spacing w:val="2"/>
                <w:sz w:val="24"/>
                <w:szCs w:val="24"/>
              </w:rPr>
            </w:pPr>
            <w:r>
              <w:rPr>
                <w:rFonts w:asciiTheme="minorEastAsia" w:eastAsiaTheme="minorEastAsia" w:hAnsiTheme="minorEastAsia" w:cs="仿宋_GB2312" w:hint="eastAsia"/>
                <w:b/>
                <w:bCs/>
                <w:spacing w:val="2"/>
                <w:sz w:val="24"/>
                <w:szCs w:val="24"/>
              </w:rPr>
              <w:t>序号</w:t>
            </w:r>
          </w:p>
        </w:tc>
        <w:tc>
          <w:tcPr>
            <w:tcW w:w="925"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b/>
                <w:bCs/>
                <w:spacing w:val="2"/>
                <w:sz w:val="24"/>
                <w:szCs w:val="24"/>
              </w:rPr>
            </w:pPr>
            <w:r>
              <w:rPr>
                <w:rFonts w:asciiTheme="minorEastAsia" w:eastAsiaTheme="minorEastAsia" w:hAnsiTheme="minorEastAsia" w:cs="仿宋_GB2312" w:hint="eastAsia"/>
                <w:b/>
                <w:bCs/>
                <w:spacing w:val="2"/>
                <w:sz w:val="24"/>
                <w:szCs w:val="24"/>
              </w:rPr>
              <w:t>指标大类</w:t>
            </w:r>
          </w:p>
        </w:tc>
        <w:tc>
          <w:tcPr>
            <w:tcW w:w="2019"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b/>
                <w:bCs/>
                <w:spacing w:val="2"/>
                <w:sz w:val="24"/>
                <w:szCs w:val="24"/>
              </w:rPr>
            </w:pPr>
            <w:r>
              <w:rPr>
                <w:rFonts w:asciiTheme="minorEastAsia" w:eastAsiaTheme="minorEastAsia" w:hAnsiTheme="minorEastAsia" w:cs="仿宋_GB2312" w:hint="eastAsia"/>
                <w:b/>
                <w:bCs/>
                <w:spacing w:val="2"/>
                <w:sz w:val="24"/>
                <w:szCs w:val="24"/>
              </w:rPr>
              <w:t>指标项</w:t>
            </w:r>
          </w:p>
        </w:tc>
        <w:tc>
          <w:tcPr>
            <w:tcW w:w="1452"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b/>
                <w:bCs/>
                <w:spacing w:val="2"/>
                <w:sz w:val="24"/>
                <w:szCs w:val="24"/>
              </w:rPr>
            </w:pPr>
            <w:r>
              <w:rPr>
                <w:rFonts w:asciiTheme="minorEastAsia" w:eastAsiaTheme="minorEastAsia" w:hAnsiTheme="minorEastAsia" w:cs="仿宋_GB2312" w:hint="eastAsia"/>
                <w:b/>
                <w:bCs/>
                <w:spacing w:val="2"/>
                <w:sz w:val="24"/>
                <w:szCs w:val="24"/>
              </w:rPr>
              <w:t>指标值</w:t>
            </w:r>
          </w:p>
        </w:tc>
      </w:tr>
      <w:tr w:rsidR="00966A75">
        <w:trPr>
          <w:jc w:val="center"/>
        </w:trPr>
        <w:tc>
          <w:tcPr>
            <w:tcW w:w="604" w:type="pct"/>
            <w:vMerge w:val="restar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1</w:t>
            </w:r>
          </w:p>
        </w:tc>
        <w:tc>
          <w:tcPr>
            <w:tcW w:w="925" w:type="pct"/>
            <w:vMerge w:val="restar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响应时间</w:t>
            </w:r>
          </w:p>
        </w:tc>
        <w:tc>
          <w:tcPr>
            <w:tcW w:w="2019"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一般查询</w:t>
            </w:r>
          </w:p>
        </w:tc>
        <w:tc>
          <w:tcPr>
            <w:tcW w:w="1452"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≤2s</w:t>
            </w:r>
          </w:p>
        </w:tc>
      </w:tr>
      <w:tr w:rsidR="00966A75">
        <w:trPr>
          <w:jc w:val="center"/>
        </w:trPr>
        <w:tc>
          <w:tcPr>
            <w:tcW w:w="604" w:type="pct"/>
            <w:vMerge/>
            <w:tcBorders>
              <w:top w:val="single" w:sz="4" w:space="0" w:color="auto"/>
              <w:left w:val="single" w:sz="4" w:space="0" w:color="auto"/>
              <w:bottom w:val="single" w:sz="4" w:space="0" w:color="auto"/>
              <w:right w:val="single" w:sz="4" w:space="0" w:color="auto"/>
            </w:tcBorders>
            <w:vAlign w:val="center"/>
          </w:tcPr>
          <w:p w:rsidR="00966A75" w:rsidRDefault="00966A75">
            <w:pPr>
              <w:spacing w:line="420" w:lineRule="exact"/>
              <w:ind w:firstLine="200"/>
              <w:jc w:val="center"/>
              <w:rPr>
                <w:rFonts w:asciiTheme="minorEastAsia" w:eastAsiaTheme="minorEastAsia" w:hAnsiTheme="minorEastAsia" w:cs="仿宋_GB2312"/>
                <w:spacing w:val="2"/>
                <w:sz w:val="24"/>
                <w:szCs w:val="24"/>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966A75" w:rsidRDefault="00966A75">
            <w:pPr>
              <w:spacing w:line="420" w:lineRule="exact"/>
              <w:ind w:firstLine="200"/>
              <w:jc w:val="center"/>
              <w:rPr>
                <w:rFonts w:asciiTheme="minorEastAsia" w:eastAsiaTheme="minorEastAsia" w:hAnsiTheme="minorEastAsia" w:cs="仿宋_GB2312"/>
                <w:spacing w:val="2"/>
                <w:sz w:val="24"/>
                <w:szCs w:val="24"/>
              </w:rPr>
            </w:pPr>
          </w:p>
        </w:tc>
        <w:tc>
          <w:tcPr>
            <w:tcW w:w="2019"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数据分析、汇总等查询</w:t>
            </w:r>
          </w:p>
        </w:tc>
        <w:tc>
          <w:tcPr>
            <w:tcW w:w="1452"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≤3s</w:t>
            </w:r>
          </w:p>
        </w:tc>
      </w:tr>
      <w:tr w:rsidR="00966A75">
        <w:trPr>
          <w:jc w:val="center"/>
        </w:trPr>
        <w:tc>
          <w:tcPr>
            <w:tcW w:w="604" w:type="pct"/>
            <w:vMerge/>
            <w:tcBorders>
              <w:top w:val="single" w:sz="4" w:space="0" w:color="auto"/>
              <w:left w:val="single" w:sz="4" w:space="0" w:color="auto"/>
              <w:bottom w:val="single" w:sz="4" w:space="0" w:color="auto"/>
              <w:right w:val="single" w:sz="4" w:space="0" w:color="auto"/>
            </w:tcBorders>
            <w:vAlign w:val="center"/>
          </w:tcPr>
          <w:p w:rsidR="00966A75" w:rsidRDefault="00966A75">
            <w:pPr>
              <w:spacing w:line="420" w:lineRule="exact"/>
              <w:ind w:firstLine="200"/>
              <w:jc w:val="center"/>
              <w:rPr>
                <w:rFonts w:asciiTheme="minorEastAsia" w:eastAsiaTheme="minorEastAsia" w:hAnsiTheme="minorEastAsia" w:cs="仿宋_GB2312"/>
                <w:spacing w:val="2"/>
                <w:sz w:val="24"/>
                <w:szCs w:val="24"/>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966A75" w:rsidRDefault="00966A75">
            <w:pPr>
              <w:spacing w:line="420" w:lineRule="exact"/>
              <w:ind w:firstLine="200"/>
              <w:jc w:val="center"/>
              <w:rPr>
                <w:rFonts w:asciiTheme="minorEastAsia" w:eastAsiaTheme="minorEastAsia" w:hAnsiTheme="minorEastAsia" w:cs="仿宋_GB2312"/>
                <w:spacing w:val="2"/>
                <w:sz w:val="24"/>
                <w:szCs w:val="24"/>
              </w:rPr>
            </w:pPr>
          </w:p>
        </w:tc>
        <w:tc>
          <w:tcPr>
            <w:tcW w:w="2019"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数据更新、增加、删除</w:t>
            </w:r>
          </w:p>
        </w:tc>
        <w:tc>
          <w:tcPr>
            <w:tcW w:w="1452"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≤2s</w:t>
            </w:r>
          </w:p>
        </w:tc>
      </w:tr>
      <w:tr w:rsidR="00966A75">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2</w:t>
            </w:r>
          </w:p>
        </w:tc>
        <w:tc>
          <w:tcPr>
            <w:tcW w:w="925"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在线用户数</w:t>
            </w:r>
          </w:p>
        </w:tc>
        <w:tc>
          <w:tcPr>
            <w:tcW w:w="2019"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平台支持同时刻在线用户数</w:t>
            </w:r>
          </w:p>
        </w:tc>
        <w:tc>
          <w:tcPr>
            <w:tcW w:w="1452"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不小于180人</w:t>
            </w:r>
          </w:p>
        </w:tc>
      </w:tr>
      <w:tr w:rsidR="00966A75">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3</w:t>
            </w:r>
          </w:p>
        </w:tc>
        <w:tc>
          <w:tcPr>
            <w:tcW w:w="925"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并发用户数</w:t>
            </w:r>
          </w:p>
        </w:tc>
        <w:tc>
          <w:tcPr>
            <w:tcW w:w="2019"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平台支持同时刻并发用户数</w:t>
            </w:r>
          </w:p>
        </w:tc>
        <w:tc>
          <w:tcPr>
            <w:tcW w:w="1452"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不小于50人</w:t>
            </w:r>
          </w:p>
        </w:tc>
      </w:tr>
      <w:tr w:rsidR="00966A75">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4</w:t>
            </w:r>
          </w:p>
        </w:tc>
        <w:tc>
          <w:tcPr>
            <w:tcW w:w="925"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可靠性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需要使用开放式系统架构和成熟数据库软件，保证系统的稳定运行。可满足7*24小时作业，除日常升级维护外，系统可靠性可达到99%以上。</w:t>
            </w:r>
          </w:p>
        </w:tc>
      </w:tr>
      <w:tr w:rsidR="00966A75">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5</w:t>
            </w:r>
          </w:p>
        </w:tc>
        <w:tc>
          <w:tcPr>
            <w:tcW w:w="925"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安全性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必须在设计上确保数据安全，实现数据和身份信息的安全传递，实现数据的加密和签名，对于关键业务操作提供安全审计功能。个人信息存储和展示符合个人信息保护法律相关要求。</w:t>
            </w:r>
          </w:p>
        </w:tc>
      </w:tr>
      <w:tr w:rsidR="00966A75">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6</w:t>
            </w:r>
          </w:p>
        </w:tc>
        <w:tc>
          <w:tcPr>
            <w:tcW w:w="925"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可维护性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要求各系统及各模块功能结构合理，避免模块间的功能耦合，系统建设时遵循统一的标准规范，使用模块化的程序设计，以便于问题的修改和完善。</w:t>
            </w:r>
          </w:p>
        </w:tc>
      </w:tr>
      <w:tr w:rsidR="00966A75">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7</w:t>
            </w:r>
          </w:p>
        </w:tc>
        <w:tc>
          <w:tcPr>
            <w:tcW w:w="925"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可扩展性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必须具有适应业务变化的能力，当系统新增业务功能或现有业务功能改变时（界面的改变、业务流程变化、规则的改变、代码改变等），应尽可能地保证业务变化造成的影响局部化。</w:t>
            </w:r>
          </w:p>
        </w:tc>
      </w:tr>
      <w:tr w:rsidR="00966A75">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8</w:t>
            </w:r>
          </w:p>
        </w:tc>
        <w:tc>
          <w:tcPr>
            <w:tcW w:w="925" w:type="pct"/>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jc w:val="center"/>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可移植性</w:t>
            </w:r>
          </w:p>
        </w:tc>
        <w:tc>
          <w:tcPr>
            <w:tcW w:w="3471" w:type="pct"/>
            <w:gridSpan w:val="2"/>
            <w:tcBorders>
              <w:top w:val="single" w:sz="4" w:space="0" w:color="auto"/>
              <w:left w:val="single" w:sz="4" w:space="0" w:color="auto"/>
              <w:bottom w:val="single" w:sz="4" w:space="0" w:color="auto"/>
              <w:right w:val="single" w:sz="4" w:space="0" w:color="auto"/>
            </w:tcBorders>
            <w:vAlign w:val="center"/>
          </w:tcPr>
          <w:p w:rsidR="00966A75" w:rsidRDefault="003F2F7F">
            <w:pPr>
              <w:spacing w:line="420" w:lineRule="exact"/>
              <w:ind w:firstLine="200"/>
              <w:rPr>
                <w:rFonts w:asciiTheme="minorEastAsia" w:eastAsiaTheme="minorEastAsia" w:hAnsiTheme="minorEastAsia" w:cs="仿宋_GB2312"/>
                <w:spacing w:val="2"/>
                <w:sz w:val="24"/>
                <w:szCs w:val="24"/>
              </w:rPr>
            </w:pPr>
            <w:r>
              <w:rPr>
                <w:rFonts w:asciiTheme="minorEastAsia" w:eastAsiaTheme="minorEastAsia" w:hAnsiTheme="minorEastAsia" w:cs="仿宋_GB2312" w:hint="eastAsia"/>
                <w:spacing w:val="2"/>
                <w:sz w:val="24"/>
                <w:szCs w:val="24"/>
              </w:rPr>
              <w:t>要求能够跨平台运行，符合国产化要求。</w:t>
            </w:r>
          </w:p>
        </w:tc>
      </w:tr>
    </w:tbl>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（五</w:t>
      </w:r>
      <w:r>
        <w:rPr>
          <w:rFonts w:asciiTheme="minorEastAsia" w:eastAsiaTheme="minorEastAsia" w:hAnsiTheme="minorEastAsia"/>
          <w:bCs/>
          <w:sz w:val="24"/>
          <w:szCs w:val="24"/>
        </w:rPr>
        <w:t>）安全需求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根据国家信息系统安全等级保护定级指南的要求，本项目内容涉及的定制开发、</w:t>
      </w:r>
      <w:r>
        <w:rPr>
          <w:rFonts w:asciiTheme="minorEastAsia" w:eastAsiaTheme="minorEastAsia" w:hAnsiTheme="minorEastAsia" w:hint="eastAsia"/>
          <w:bCs/>
          <w:sz w:val="24"/>
          <w:szCs w:val="24"/>
        </w:rPr>
        <w:lastRenderedPageBreak/>
        <w:t>技术选型及应用、运行管理等均按照网络安全等级保护三级标准建设和执行，并应通过商用密码应用安全性评估。</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建设实施中，将利用统一租用的政务云防火墙、漏扫、堡垒机、Web应用防火墙、主机防病毒、数据库审计、日志审计等安全服务资源以及密码安全服务资源，实现安全资源一体化管理。通过系统开发建设，建立数据安全管理体系、技术体系、运营体系，</w:t>
      </w:r>
      <w:proofErr w:type="gramStart"/>
      <w:r>
        <w:rPr>
          <w:rFonts w:asciiTheme="minorEastAsia" w:eastAsiaTheme="minorEastAsia" w:hAnsiTheme="minorEastAsia" w:hint="eastAsia"/>
          <w:bCs/>
          <w:sz w:val="24"/>
          <w:szCs w:val="24"/>
        </w:rPr>
        <w:t>开展等保和</w:t>
      </w:r>
      <w:proofErr w:type="gramEnd"/>
      <w:r>
        <w:rPr>
          <w:rFonts w:asciiTheme="minorEastAsia" w:eastAsiaTheme="minorEastAsia" w:hAnsiTheme="minorEastAsia" w:hint="eastAsia"/>
          <w:bCs/>
          <w:sz w:val="24"/>
          <w:szCs w:val="24"/>
        </w:rPr>
        <w:t>商用密码评估，并</w:t>
      </w:r>
      <w:proofErr w:type="gramStart"/>
      <w:r>
        <w:rPr>
          <w:rFonts w:asciiTheme="minorEastAsia" w:eastAsiaTheme="minorEastAsia" w:hAnsiTheme="minorEastAsia" w:hint="eastAsia"/>
          <w:bCs/>
          <w:sz w:val="24"/>
          <w:szCs w:val="24"/>
        </w:rPr>
        <w:t>达到等保三级</w:t>
      </w:r>
      <w:proofErr w:type="gramEnd"/>
      <w:r>
        <w:rPr>
          <w:rFonts w:asciiTheme="minorEastAsia" w:eastAsiaTheme="minorEastAsia" w:hAnsiTheme="minorEastAsia" w:hint="eastAsia"/>
          <w:bCs/>
          <w:sz w:val="24"/>
          <w:szCs w:val="24"/>
        </w:rPr>
        <w:t>及密码应用相关要求。</w:t>
      </w:r>
    </w:p>
    <w:p w:rsidR="00966A75" w:rsidRDefault="003F2F7F" w:rsidP="00CA2BC0">
      <w:pPr>
        <w:spacing w:line="360" w:lineRule="auto"/>
        <w:ind w:firstLineChars="200" w:firstLine="446"/>
        <w:rPr>
          <w:rFonts w:asciiTheme="minorEastAsia" w:eastAsiaTheme="minorEastAsia" w:hAnsiTheme="minorEastAsia"/>
          <w:iCs/>
          <w:sz w:val="24"/>
          <w:szCs w:val="24"/>
        </w:rPr>
      </w:pPr>
      <w:r>
        <w:rPr>
          <w:rFonts w:asciiTheme="minorEastAsia" w:eastAsiaTheme="minorEastAsia" w:hAnsiTheme="minorEastAsia" w:hint="eastAsia"/>
          <w:iCs/>
          <w:sz w:val="24"/>
          <w:szCs w:val="24"/>
        </w:rPr>
        <w:t>a.</w:t>
      </w:r>
      <w:r>
        <w:rPr>
          <w:rFonts w:asciiTheme="minorEastAsia" w:eastAsiaTheme="minorEastAsia" w:hAnsiTheme="minorEastAsia"/>
          <w:iCs/>
          <w:sz w:val="24"/>
          <w:szCs w:val="24"/>
        </w:rPr>
        <w:t>数据库备份安全</w:t>
      </w:r>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sz w:val="24"/>
          <w:szCs w:val="24"/>
        </w:rPr>
        <w:t>通过完善的数据备份和恢复机制，保障数据存储的安全。开展系统及数据备份，包括：数据库备份、文件数据备份、系统程序备份、日志备份等。</w:t>
      </w:r>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sz w:val="24"/>
          <w:szCs w:val="24"/>
        </w:rPr>
        <w:t>数据库备份：根据安全管理要求，结合使用单位实际情况，须对数据库进行多重方式备份，每日进行增量备份，每周进行全量备份，备份数据至少保留30天；定期进行恢复测试，检验备份数据的可用性。</w:t>
      </w:r>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sz w:val="24"/>
          <w:szCs w:val="24"/>
        </w:rPr>
        <w:t>文件数据备份：每日对文件数据进行增量备份；每月进行全量备份。</w:t>
      </w:r>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sz w:val="24"/>
          <w:szCs w:val="24"/>
        </w:rPr>
        <w:t>系统程序备份：每月对本系统程序做完全备份；当系统程序发生变更、升级等涉及程序更新操作时，做好新、旧系统程序整体按需备份工作，并保证备份数据在系统恢复时可访问。</w:t>
      </w:r>
    </w:p>
    <w:p w:rsidR="00966A75" w:rsidRDefault="003F2F7F" w:rsidP="00CA2BC0">
      <w:pPr>
        <w:spacing w:line="360" w:lineRule="auto"/>
        <w:ind w:firstLineChars="200" w:firstLine="446"/>
        <w:rPr>
          <w:rFonts w:asciiTheme="minorEastAsia" w:eastAsiaTheme="minorEastAsia" w:hAnsiTheme="minorEastAsia"/>
          <w:sz w:val="24"/>
          <w:szCs w:val="24"/>
          <w:u w:val="single"/>
        </w:rPr>
      </w:pPr>
      <w:r>
        <w:rPr>
          <w:rFonts w:asciiTheme="minorEastAsia" w:eastAsiaTheme="minorEastAsia" w:hAnsiTheme="minorEastAsia"/>
          <w:sz w:val="24"/>
          <w:szCs w:val="24"/>
        </w:rPr>
        <w:t>日志备份：根据安全管理要求，留存系统相关的防火墙、主机等设备的运行日志，以及应用系统的访问日志、数据库的操作日志，留存时间不少于1年，并定期对日志进行备份，确保日志的完整性、可用性。</w:t>
      </w:r>
    </w:p>
    <w:p w:rsidR="00966A75" w:rsidRDefault="003F2F7F" w:rsidP="00CA2BC0">
      <w:pPr>
        <w:spacing w:line="360" w:lineRule="auto"/>
        <w:ind w:firstLineChars="200" w:firstLine="446"/>
        <w:rPr>
          <w:rFonts w:asciiTheme="minorEastAsia" w:eastAsiaTheme="minorEastAsia" w:hAnsiTheme="minorEastAsia"/>
          <w:iCs/>
          <w:sz w:val="24"/>
          <w:szCs w:val="24"/>
        </w:rPr>
      </w:pPr>
      <w:r>
        <w:rPr>
          <w:rFonts w:asciiTheme="minorEastAsia" w:eastAsiaTheme="minorEastAsia" w:hAnsiTheme="minorEastAsia" w:hint="eastAsia"/>
          <w:iCs/>
          <w:sz w:val="24"/>
          <w:szCs w:val="24"/>
        </w:rPr>
        <w:t>b.</w:t>
      </w:r>
      <w:r>
        <w:rPr>
          <w:rFonts w:asciiTheme="minorEastAsia" w:eastAsiaTheme="minorEastAsia" w:hAnsiTheme="minorEastAsia"/>
          <w:iCs/>
          <w:sz w:val="24"/>
          <w:szCs w:val="24"/>
        </w:rPr>
        <w:t>用户及设备安全</w:t>
      </w:r>
    </w:p>
    <w:p w:rsidR="00966A75" w:rsidRDefault="003F2F7F" w:rsidP="00CA2BC0">
      <w:pPr>
        <w:autoSpaceDE w:val="0"/>
        <w:spacing w:line="360" w:lineRule="auto"/>
        <w:ind w:firstLineChars="200" w:firstLine="446"/>
        <w:rPr>
          <w:rFonts w:asciiTheme="minorEastAsia" w:eastAsiaTheme="minorEastAsia" w:hAnsiTheme="minorEastAsia"/>
          <w:sz w:val="24"/>
          <w:szCs w:val="24"/>
          <w:lang w:bidi="ar"/>
        </w:rPr>
      </w:pPr>
      <w:r>
        <w:rPr>
          <w:rFonts w:asciiTheme="minorEastAsia" w:eastAsiaTheme="minorEastAsia" w:hAnsiTheme="minorEastAsia"/>
          <w:sz w:val="24"/>
          <w:szCs w:val="24"/>
          <w:lang w:bidi="ar"/>
        </w:rPr>
        <w:t>系统具备全面的安全支撑能力，以保障数据与操作安全。在用户身份认证方面，通过Ukey、短信方式实现身份鉴别，确保登录用户身份真实可靠，防范账号盗用风险；在密码服务上，集成加密算法，为数据加密、签名验签、密钥管理等提供支撑，保障敏感信息存储与传输安全。同时，结合操作日志审计等机制，构建多层次安全防护体</w:t>
      </w:r>
      <w:r>
        <w:rPr>
          <w:rFonts w:asciiTheme="minorEastAsia" w:eastAsiaTheme="minorEastAsia" w:hAnsiTheme="minorEastAsia"/>
          <w:sz w:val="24"/>
          <w:szCs w:val="24"/>
          <w:lang w:bidi="ar"/>
        </w:rPr>
        <w:lastRenderedPageBreak/>
        <w:t>系，支撑系统在用户交互、数据流转、跨部门协同等场景下的安全运行。</w:t>
      </w:r>
    </w:p>
    <w:p w:rsidR="00966A75" w:rsidRDefault="003F2F7F" w:rsidP="00CA2BC0">
      <w:pPr>
        <w:spacing w:line="360" w:lineRule="auto"/>
        <w:ind w:firstLineChars="200" w:firstLine="446"/>
        <w:rPr>
          <w:rFonts w:asciiTheme="minorEastAsia" w:eastAsiaTheme="minorEastAsia" w:hAnsiTheme="minorEastAsia"/>
          <w:sz w:val="24"/>
          <w:szCs w:val="24"/>
          <w:u w:val="single"/>
        </w:rPr>
      </w:pPr>
      <w:r>
        <w:rPr>
          <w:rFonts w:asciiTheme="minorEastAsia" w:eastAsiaTheme="minorEastAsia" w:hAnsiTheme="minorEastAsia"/>
          <w:sz w:val="24"/>
          <w:szCs w:val="24"/>
          <w:lang w:bidi="ar"/>
        </w:rPr>
        <w:t>身份认证与访问控制：采用Ukey、短信结合密码的</w:t>
      </w:r>
      <w:proofErr w:type="gramStart"/>
      <w:r>
        <w:rPr>
          <w:rFonts w:asciiTheme="minorEastAsia" w:eastAsiaTheme="minorEastAsia" w:hAnsiTheme="minorEastAsia"/>
          <w:sz w:val="24"/>
          <w:szCs w:val="24"/>
          <w:lang w:bidi="ar"/>
        </w:rPr>
        <w:t>双因素</w:t>
      </w:r>
      <w:proofErr w:type="gramEnd"/>
      <w:r>
        <w:rPr>
          <w:rFonts w:asciiTheme="minorEastAsia" w:eastAsiaTheme="minorEastAsia" w:hAnsiTheme="minorEastAsia"/>
          <w:sz w:val="24"/>
          <w:szCs w:val="24"/>
          <w:lang w:bidi="ar"/>
        </w:rPr>
        <w:t>认证方式，确保用户身份真实可靠，防止账号盗用；基于角色的访问控制（RBAC）机制，为不同用户分配精准权限，限制非授权操作，实现“最小权限”原则，从源头管</w:t>
      </w:r>
      <w:proofErr w:type="gramStart"/>
      <w:r>
        <w:rPr>
          <w:rFonts w:asciiTheme="minorEastAsia" w:eastAsiaTheme="minorEastAsia" w:hAnsiTheme="minorEastAsia"/>
          <w:sz w:val="24"/>
          <w:szCs w:val="24"/>
          <w:lang w:bidi="ar"/>
        </w:rPr>
        <w:t>控访问</w:t>
      </w:r>
      <w:proofErr w:type="gramEnd"/>
      <w:r>
        <w:rPr>
          <w:rFonts w:asciiTheme="minorEastAsia" w:eastAsiaTheme="minorEastAsia" w:hAnsiTheme="minorEastAsia"/>
          <w:sz w:val="24"/>
          <w:szCs w:val="24"/>
          <w:lang w:bidi="ar"/>
        </w:rPr>
        <w:t>安全。</w:t>
      </w:r>
    </w:p>
    <w:p w:rsidR="00966A75" w:rsidRDefault="003F2F7F" w:rsidP="00CA2BC0">
      <w:pPr>
        <w:spacing w:line="360" w:lineRule="auto"/>
        <w:ind w:firstLineChars="200" w:firstLine="446"/>
        <w:rPr>
          <w:rFonts w:asciiTheme="minorEastAsia" w:eastAsiaTheme="minorEastAsia" w:hAnsiTheme="minorEastAsia"/>
          <w:iCs/>
          <w:sz w:val="24"/>
          <w:szCs w:val="24"/>
        </w:rPr>
      </w:pPr>
      <w:r>
        <w:rPr>
          <w:rFonts w:asciiTheme="minorEastAsia" w:eastAsiaTheme="minorEastAsia" w:hAnsiTheme="minorEastAsia" w:hint="eastAsia"/>
          <w:iCs/>
          <w:sz w:val="24"/>
          <w:szCs w:val="24"/>
        </w:rPr>
        <w:t>c.</w:t>
      </w:r>
      <w:r>
        <w:rPr>
          <w:rFonts w:asciiTheme="minorEastAsia" w:eastAsiaTheme="minorEastAsia" w:hAnsiTheme="minorEastAsia"/>
          <w:iCs/>
          <w:sz w:val="24"/>
          <w:szCs w:val="24"/>
        </w:rPr>
        <w:t>数据安全</w:t>
      </w:r>
    </w:p>
    <w:p w:rsidR="00966A75" w:rsidRDefault="003F2F7F" w:rsidP="00CA2BC0">
      <w:pPr>
        <w:spacing w:line="360" w:lineRule="auto"/>
        <w:ind w:firstLineChars="200" w:firstLine="446"/>
        <w:rPr>
          <w:rFonts w:asciiTheme="minorEastAsia" w:eastAsiaTheme="minorEastAsia" w:hAnsiTheme="minorEastAsia"/>
          <w:sz w:val="24"/>
          <w:szCs w:val="24"/>
        </w:rPr>
      </w:pPr>
      <w:bookmarkStart w:id="16" w:name="_Toc57576147"/>
      <w:bookmarkStart w:id="17" w:name="OLE_LINK17"/>
      <w:r>
        <w:rPr>
          <w:rFonts w:asciiTheme="minorEastAsia" w:eastAsiaTheme="minorEastAsia" w:hAnsiTheme="minorEastAsia" w:hint="eastAsia"/>
          <w:sz w:val="24"/>
          <w:szCs w:val="24"/>
        </w:rPr>
        <w:t>（a）</w:t>
      </w:r>
      <w:r>
        <w:rPr>
          <w:rFonts w:asciiTheme="minorEastAsia" w:eastAsiaTheme="minorEastAsia" w:hAnsiTheme="minorEastAsia"/>
          <w:sz w:val="24"/>
          <w:szCs w:val="24"/>
        </w:rPr>
        <w:t>数据传输安全</w:t>
      </w:r>
      <w:bookmarkEnd w:id="16"/>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sz w:val="24"/>
          <w:szCs w:val="24"/>
        </w:rPr>
        <w:t>数据传输机密性</w:t>
      </w:r>
      <w:r>
        <w:rPr>
          <w:rFonts w:asciiTheme="minorEastAsia" w:eastAsiaTheme="minorEastAsia" w:hAnsiTheme="minorEastAsia" w:hint="eastAsia"/>
          <w:sz w:val="24"/>
          <w:szCs w:val="24"/>
        </w:rPr>
        <w:t>：</w:t>
      </w:r>
      <w:r>
        <w:rPr>
          <w:rFonts w:asciiTheme="minorEastAsia" w:eastAsiaTheme="minorEastAsia" w:hAnsiTheme="minorEastAsia"/>
          <w:sz w:val="24"/>
          <w:szCs w:val="24"/>
        </w:rPr>
        <w:t>在终端部署符合GM/T 0027-2014《智能密码钥匙技术规范》的Ukey，业务服务区部署符合GM/T 0030-2014《服务器密码机技术规范》的服务器密码机。通过Ukey和服务器密码机使用第三</w:t>
      </w:r>
      <w:proofErr w:type="gramStart"/>
      <w:r>
        <w:rPr>
          <w:rFonts w:asciiTheme="minorEastAsia" w:eastAsiaTheme="minorEastAsia" w:hAnsiTheme="minorEastAsia"/>
          <w:sz w:val="24"/>
          <w:szCs w:val="24"/>
        </w:rPr>
        <w:t>方电子</w:t>
      </w:r>
      <w:proofErr w:type="gramEnd"/>
      <w:r>
        <w:rPr>
          <w:rFonts w:asciiTheme="minorEastAsia" w:eastAsiaTheme="minorEastAsia" w:hAnsiTheme="minorEastAsia"/>
          <w:sz w:val="24"/>
          <w:szCs w:val="24"/>
        </w:rPr>
        <w:t>认证服务机构颁发数字证书对身份鉴别数据等重要数据基于SM2/SM4算法进行加密，保证身份鉴别数据等重要数据传输的机密性。</w:t>
      </w:r>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sz w:val="24"/>
          <w:szCs w:val="24"/>
        </w:rPr>
        <w:t>数据传输完整性</w:t>
      </w:r>
      <w:r>
        <w:rPr>
          <w:rFonts w:asciiTheme="minorEastAsia" w:eastAsiaTheme="minorEastAsia" w:hAnsiTheme="minorEastAsia" w:hint="eastAsia"/>
          <w:sz w:val="24"/>
          <w:szCs w:val="24"/>
        </w:rPr>
        <w:t>：</w:t>
      </w:r>
      <w:r>
        <w:rPr>
          <w:rFonts w:asciiTheme="minorEastAsia" w:eastAsiaTheme="minorEastAsia" w:hAnsiTheme="minorEastAsia"/>
          <w:sz w:val="24"/>
          <w:szCs w:val="24"/>
        </w:rPr>
        <w:t>在终端部署符合GM/T 0027-2014《智能密码钥匙技术规范》的Ukey，业务服务区部署符合GM/T 0030-2014《服务器密码机技术规范》的服务器密码机。通过Ukey和服务器密码机使用第三</w:t>
      </w:r>
      <w:proofErr w:type="gramStart"/>
      <w:r>
        <w:rPr>
          <w:rFonts w:asciiTheme="minorEastAsia" w:eastAsiaTheme="minorEastAsia" w:hAnsiTheme="minorEastAsia"/>
          <w:sz w:val="24"/>
          <w:szCs w:val="24"/>
        </w:rPr>
        <w:t>方电子</w:t>
      </w:r>
      <w:proofErr w:type="gramEnd"/>
      <w:r>
        <w:rPr>
          <w:rFonts w:asciiTheme="minorEastAsia" w:eastAsiaTheme="minorEastAsia" w:hAnsiTheme="minorEastAsia"/>
          <w:sz w:val="24"/>
          <w:szCs w:val="24"/>
        </w:rPr>
        <w:t>认证服务机构颁发的数字证书对身份鉴别数据等重要数据使用合</w:t>
      </w:r>
      <w:proofErr w:type="gramStart"/>
      <w:r>
        <w:rPr>
          <w:rFonts w:asciiTheme="minorEastAsia" w:eastAsiaTheme="minorEastAsia" w:hAnsiTheme="minorEastAsia"/>
          <w:sz w:val="24"/>
          <w:szCs w:val="24"/>
        </w:rPr>
        <w:t>规</w:t>
      </w:r>
      <w:proofErr w:type="gramEnd"/>
      <w:r>
        <w:rPr>
          <w:rFonts w:asciiTheme="minorEastAsia" w:eastAsiaTheme="minorEastAsia" w:hAnsiTheme="minorEastAsia"/>
          <w:sz w:val="24"/>
          <w:szCs w:val="24"/>
        </w:rPr>
        <w:t>的密码技术，保证身份鉴别数据等重要数据的完整性。</w:t>
      </w:r>
    </w:p>
    <w:p w:rsidR="00966A75" w:rsidRDefault="003F2F7F">
      <w:pPr>
        <w:pStyle w:val="af4"/>
        <w:ind w:firstLine="446"/>
        <w:rPr>
          <w:rFonts w:asciiTheme="minorEastAsia" w:eastAsiaTheme="minorEastAsia" w:hAnsiTheme="minorEastAsia" w:cs="Times New Roman"/>
          <w:kern w:val="2"/>
          <w:sz w:val="24"/>
        </w:rPr>
      </w:pPr>
      <w:bookmarkStart w:id="18" w:name="_Toc57576148"/>
      <w:r>
        <w:rPr>
          <w:rFonts w:asciiTheme="minorEastAsia" w:eastAsiaTheme="minorEastAsia" w:hAnsiTheme="minorEastAsia" w:cs="Times New Roman" w:hint="eastAsia"/>
          <w:kern w:val="2"/>
          <w:sz w:val="24"/>
        </w:rPr>
        <w:t>（b）</w:t>
      </w:r>
      <w:r>
        <w:rPr>
          <w:rFonts w:asciiTheme="minorEastAsia" w:eastAsiaTheme="minorEastAsia" w:hAnsiTheme="minorEastAsia" w:cs="Times New Roman"/>
          <w:kern w:val="2"/>
          <w:sz w:val="24"/>
        </w:rPr>
        <w:t>数据存储安全</w:t>
      </w:r>
      <w:bookmarkEnd w:id="18"/>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sz w:val="24"/>
          <w:szCs w:val="24"/>
        </w:rPr>
        <w:t>数据存储机密性</w:t>
      </w:r>
      <w:r>
        <w:rPr>
          <w:rFonts w:asciiTheme="minorEastAsia" w:eastAsiaTheme="minorEastAsia" w:hAnsiTheme="minorEastAsia" w:hint="eastAsia"/>
          <w:sz w:val="24"/>
          <w:szCs w:val="24"/>
        </w:rPr>
        <w:t>：</w:t>
      </w:r>
      <w:r>
        <w:rPr>
          <w:rFonts w:asciiTheme="minorEastAsia" w:eastAsiaTheme="minorEastAsia" w:hAnsiTheme="minorEastAsia"/>
          <w:sz w:val="24"/>
          <w:szCs w:val="24"/>
        </w:rPr>
        <w:t>在业务服务区部署GM/T 0028-2014《密码模块安全技术要求》的安全数据库，调用模块使用SM4算法对重要数据进行加密存储，保护业务系统中重要数据的机密性。</w:t>
      </w:r>
    </w:p>
    <w:p w:rsidR="00966A75" w:rsidRDefault="003F2F7F" w:rsidP="00CA2BC0">
      <w:pPr>
        <w:spacing w:line="360" w:lineRule="auto"/>
        <w:ind w:firstLineChars="200" w:firstLine="446"/>
        <w:rPr>
          <w:rFonts w:asciiTheme="minorEastAsia" w:eastAsiaTheme="minorEastAsia" w:hAnsiTheme="minorEastAsia"/>
          <w:sz w:val="24"/>
          <w:szCs w:val="24"/>
        </w:rPr>
      </w:pPr>
      <w:bookmarkStart w:id="19" w:name="_Toc56160080"/>
      <w:r>
        <w:rPr>
          <w:rFonts w:asciiTheme="minorEastAsia" w:eastAsiaTheme="minorEastAsia" w:hAnsiTheme="minorEastAsia"/>
          <w:sz w:val="24"/>
          <w:szCs w:val="24"/>
        </w:rPr>
        <w:t>数据存储完整性</w:t>
      </w:r>
      <w:bookmarkEnd w:id="19"/>
      <w:r>
        <w:rPr>
          <w:rFonts w:asciiTheme="minorEastAsia" w:eastAsiaTheme="minorEastAsia" w:hAnsiTheme="minorEastAsia" w:hint="eastAsia"/>
          <w:sz w:val="24"/>
          <w:szCs w:val="24"/>
        </w:rPr>
        <w:t>：</w:t>
      </w:r>
      <w:r>
        <w:rPr>
          <w:rFonts w:asciiTheme="minorEastAsia" w:eastAsiaTheme="minorEastAsia" w:hAnsiTheme="minorEastAsia"/>
          <w:sz w:val="24"/>
          <w:szCs w:val="24"/>
        </w:rPr>
        <w:t>在业务服务区部署GM/T 0028-2014《密码模块安全技术要求》的安全数据库，调用模块使用SM4算法对业务系统中重要数据进行完整性保护。</w:t>
      </w:r>
    </w:p>
    <w:p w:rsidR="00966A75" w:rsidRDefault="003F2F7F" w:rsidP="00CA2BC0">
      <w:pPr>
        <w:spacing w:line="360" w:lineRule="auto"/>
        <w:ind w:firstLineChars="200" w:firstLine="446"/>
        <w:rPr>
          <w:rFonts w:asciiTheme="minorEastAsia" w:eastAsiaTheme="minorEastAsia" w:hAnsiTheme="minorEastAsia"/>
          <w:sz w:val="24"/>
          <w:szCs w:val="24"/>
        </w:rPr>
      </w:pPr>
      <w:bookmarkStart w:id="20" w:name="_Toc57576149"/>
      <w:r>
        <w:rPr>
          <w:rFonts w:asciiTheme="minorEastAsia" w:eastAsiaTheme="minorEastAsia" w:hAnsiTheme="minorEastAsia"/>
          <w:sz w:val="24"/>
          <w:szCs w:val="24"/>
        </w:rPr>
        <w:t>日志记录完整性</w:t>
      </w:r>
      <w:bookmarkEnd w:id="20"/>
      <w:r>
        <w:rPr>
          <w:rFonts w:asciiTheme="minorEastAsia" w:eastAsiaTheme="minorEastAsia" w:hAnsiTheme="minorEastAsia" w:hint="eastAsia"/>
          <w:sz w:val="24"/>
          <w:szCs w:val="24"/>
        </w:rPr>
        <w:t>：</w:t>
      </w:r>
      <w:r>
        <w:rPr>
          <w:rFonts w:asciiTheme="minorEastAsia" w:eastAsiaTheme="minorEastAsia" w:hAnsiTheme="minorEastAsia"/>
          <w:sz w:val="24"/>
          <w:szCs w:val="24"/>
        </w:rPr>
        <w:t>在业务服务器区部署符合GM/T 0029-2014《签名验签服务器技术规范》的签名验签服务器，使用相应的工具软件结合签名验签服务器对应用日志记录进行完整性保护，防止应用日志记录被非授权篡改。</w:t>
      </w:r>
    </w:p>
    <w:bookmarkEnd w:id="17"/>
    <w:p w:rsidR="00966A75" w:rsidRDefault="003F2F7F" w:rsidP="00CA2BC0">
      <w:pPr>
        <w:spacing w:line="360" w:lineRule="auto"/>
        <w:ind w:firstLineChars="200" w:firstLine="446"/>
        <w:rPr>
          <w:rFonts w:asciiTheme="minorEastAsia" w:eastAsiaTheme="minorEastAsia" w:hAnsiTheme="minorEastAsia"/>
          <w:iCs/>
          <w:sz w:val="24"/>
          <w:szCs w:val="24"/>
        </w:rPr>
      </w:pPr>
      <w:r>
        <w:rPr>
          <w:rFonts w:asciiTheme="minorEastAsia" w:eastAsiaTheme="minorEastAsia" w:hAnsiTheme="minorEastAsia" w:hint="eastAsia"/>
          <w:iCs/>
          <w:sz w:val="24"/>
          <w:szCs w:val="24"/>
        </w:rPr>
        <w:lastRenderedPageBreak/>
        <w:t>d.</w:t>
      </w:r>
      <w:r>
        <w:rPr>
          <w:rFonts w:asciiTheme="minorEastAsia" w:eastAsiaTheme="minorEastAsia" w:hAnsiTheme="minorEastAsia"/>
          <w:iCs/>
          <w:sz w:val="24"/>
          <w:szCs w:val="24"/>
        </w:rPr>
        <w:t>网络传输安全</w:t>
      </w:r>
    </w:p>
    <w:p w:rsidR="00966A75" w:rsidRDefault="003F2F7F" w:rsidP="00CA2BC0">
      <w:pPr>
        <w:spacing w:line="360" w:lineRule="auto"/>
        <w:ind w:firstLineChars="200" w:firstLine="446"/>
        <w:rPr>
          <w:rFonts w:asciiTheme="minorEastAsia" w:eastAsiaTheme="minorEastAsia" w:hAnsiTheme="minorEastAsia"/>
          <w:sz w:val="24"/>
          <w:szCs w:val="24"/>
          <w:u w:val="single"/>
        </w:rPr>
      </w:pPr>
      <w:r>
        <w:rPr>
          <w:rFonts w:asciiTheme="minorEastAsia" w:eastAsiaTheme="minorEastAsia" w:hAnsiTheme="minorEastAsia"/>
          <w:sz w:val="24"/>
          <w:szCs w:val="24"/>
          <w:lang w:bidi="ar"/>
        </w:rPr>
        <w:t>通过 SSL VPN加密通道实现数据传输，采用加密算法对传输内容加密，防范数据在网络传输中被窃听或篡改。</w:t>
      </w:r>
    </w:p>
    <w:p w:rsidR="00966A75" w:rsidRDefault="003F2F7F" w:rsidP="00CA2BC0">
      <w:pPr>
        <w:spacing w:line="360" w:lineRule="auto"/>
        <w:ind w:firstLineChars="200" w:firstLine="446"/>
        <w:rPr>
          <w:rFonts w:asciiTheme="minorEastAsia" w:eastAsiaTheme="minorEastAsia" w:hAnsiTheme="minorEastAsia"/>
          <w:iCs/>
          <w:sz w:val="24"/>
          <w:szCs w:val="24"/>
        </w:rPr>
      </w:pPr>
      <w:r>
        <w:rPr>
          <w:rFonts w:asciiTheme="minorEastAsia" w:eastAsiaTheme="minorEastAsia" w:hAnsiTheme="minorEastAsia" w:hint="eastAsia"/>
          <w:iCs/>
          <w:sz w:val="24"/>
          <w:szCs w:val="24"/>
        </w:rPr>
        <w:t>e.</w:t>
      </w:r>
      <w:r>
        <w:rPr>
          <w:rFonts w:asciiTheme="minorEastAsia" w:eastAsiaTheme="minorEastAsia" w:hAnsiTheme="minorEastAsia"/>
          <w:iCs/>
          <w:sz w:val="24"/>
          <w:szCs w:val="24"/>
        </w:rPr>
        <w:t>密码安全</w:t>
      </w:r>
    </w:p>
    <w:p w:rsidR="00966A75" w:rsidRDefault="003F2F7F" w:rsidP="00CA2BC0">
      <w:pPr>
        <w:spacing w:line="360" w:lineRule="auto"/>
        <w:ind w:firstLineChars="200" w:firstLine="446"/>
        <w:rPr>
          <w:rFonts w:asciiTheme="minorEastAsia" w:eastAsiaTheme="minorEastAsia" w:hAnsiTheme="minorEastAsia"/>
          <w:sz w:val="24"/>
          <w:szCs w:val="24"/>
          <w:u w:val="single"/>
        </w:rPr>
      </w:pPr>
      <w:r>
        <w:rPr>
          <w:rFonts w:asciiTheme="minorEastAsia" w:eastAsiaTheme="minorEastAsia" w:hAnsiTheme="minorEastAsia"/>
          <w:sz w:val="24"/>
          <w:szCs w:val="24"/>
          <w:lang w:bidi="ar"/>
        </w:rPr>
        <w:t>依托密码服务，通过加密算法对敏感数据（如身份证号）进行存储加密，利用算法保障数据完整性校验；支持签名验签服务，防止数据被篡改。</w:t>
      </w:r>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bCs/>
          <w:sz w:val="24"/>
          <w:szCs w:val="24"/>
        </w:rPr>
        <w:t>（六</w:t>
      </w:r>
      <w:r>
        <w:rPr>
          <w:rFonts w:asciiTheme="minorEastAsia" w:eastAsiaTheme="minorEastAsia" w:hAnsiTheme="minorEastAsia"/>
          <w:bCs/>
          <w:sz w:val="24"/>
          <w:szCs w:val="24"/>
        </w:rPr>
        <w:t>）</w:t>
      </w:r>
      <w:r>
        <w:rPr>
          <w:rFonts w:asciiTheme="minorEastAsia" w:eastAsiaTheme="minorEastAsia" w:hAnsiTheme="minorEastAsia"/>
          <w:sz w:val="24"/>
          <w:szCs w:val="24"/>
        </w:rPr>
        <w:t>建设周期</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项目建设</w:t>
      </w:r>
      <w:r>
        <w:rPr>
          <w:rFonts w:asciiTheme="minorEastAsia" w:eastAsiaTheme="minorEastAsia" w:hAnsiTheme="minorEastAsia" w:hint="eastAsia"/>
          <w:bCs/>
          <w:sz w:val="24"/>
          <w:szCs w:val="24"/>
        </w:rPr>
        <w:t>周</w:t>
      </w:r>
      <w:r>
        <w:rPr>
          <w:rFonts w:asciiTheme="minorEastAsia" w:eastAsiaTheme="minorEastAsia" w:hAnsiTheme="minorEastAsia"/>
          <w:bCs/>
          <w:sz w:val="24"/>
          <w:szCs w:val="24"/>
        </w:rPr>
        <w:t>期为9个月（含不少于3个月试运行）。</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（七</w:t>
      </w:r>
      <w:r>
        <w:rPr>
          <w:rFonts w:asciiTheme="minorEastAsia" w:eastAsiaTheme="minorEastAsia" w:hAnsiTheme="minorEastAsia"/>
          <w:bCs/>
          <w:sz w:val="24"/>
          <w:szCs w:val="24"/>
        </w:rPr>
        <w:t>）数据共享开放要求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系统数据共享开放须符合《天津市政府信息资源共享管理暂行办法》。</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w:t>
      </w:r>
      <w:proofErr w:type="gramStart"/>
      <w:r>
        <w:rPr>
          <w:rFonts w:asciiTheme="minorEastAsia" w:eastAsiaTheme="minorEastAsia" w:hAnsiTheme="minorEastAsia" w:hint="eastAsia"/>
          <w:bCs/>
          <w:sz w:val="24"/>
          <w:szCs w:val="24"/>
        </w:rPr>
        <w:t>须</w:t>
      </w:r>
      <w:r>
        <w:rPr>
          <w:rFonts w:asciiTheme="minorEastAsia" w:eastAsiaTheme="minorEastAsia" w:hAnsiTheme="minorEastAsia"/>
          <w:bCs/>
          <w:sz w:val="24"/>
          <w:szCs w:val="24"/>
        </w:rPr>
        <w:t>实现</w:t>
      </w:r>
      <w:proofErr w:type="gramEnd"/>
      <w:r>
        <w:rPr>
          <w:rFonts w:asciiTheme="minorEastAsia" w:eastAsiaTheme="minorEastAsia" w:hAnsiTheme="minorEastAsia"/>
          <w:bCs/>
          <w:sz w:val="24"/>
          <w:szCs w:val="24"/>
        </w:rPr>
        <w:t>本系统与天津市信息资源统一共享交换平台</w:t>
      </w:r>
      <w:r>
        <w:rPr>
          <w:rFonts w:asciiTheme="minorEastAsia" w:eastAsiaTheme="minorEastAsia" w:hAnsiTheme="minorEastAsia" w:hint="eastAsia"/>
          <w:bCs/>
          <w:sz w:val="24"/>
          <w:szCs w:val="24"/>
        </w:rPr>
        <w:t>的</w:t>
      </w:r>
      <w:r>
        <w:rPr>
          <w:rFonts w:asciiTheme="minorEastAsia" w:eastAsiaTheme="minorEastAsia" w:hAnsiTheme="minorEastAsia"/>
          <w:bCs/>
          <w:sz w:val="24"/>
          <w:szCs w:val="24"/>
        </w:rPr>
        <w:t>对接，通过天津市信息资源统一共享交换平台与“一张表”等系统实现按需数据共享。</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结合本系统功能，完成3个数据接口开发，接口清单如下：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3626"/>
        <w:gridCol w:w="1137"/>
      </w:tblGrid>
      <w:tr w:rsidR="00966A75">
        <w:trPr>
          <w:jc w:val="center"/>
        </w:trPr>
        <w:tc>
          <w:tcPr>
            <w:tcW w:w="961" w:type="dxa"/>
          </w:tcPr>
          <w:p w:rsidR="00966A75" w:rsidRDefault="003F2F7F">
            <w:pPr>
              <w:pStyle w:val="a5"/>
              <w:spacing w:after="0"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3626"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接口描述</w:t>
            </w:r>
          </w:p>
        </w:tc>
        <w:tc>
          <w:tcPr>
            <w:tcW w:w="1137" w:type="dxa"/>
          </w:tcPr>
          <w:p w:rsidR="00966A75" w:rsidRDefault="003F2F7F">
            <w:pPr>
              <w:pStyle w:val="a5"/>
              <w:spacing w:after="0"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966A75">
        <w:trPr>
          <w:jc w:val="center"/>
        </w:trPr>
        <w:tc>
          <w:tcPr>
            <w:tcW w:w="961" w:type="dxa"/>
          </w:tcPr>
          <w:p w:rsidR="00966A75" w:rsidRDefault="003F2F7F">
            <w:pPr>
              <w:pStyle w:val="a5"/>
              <w:spacing w:after="0"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p>
        </w:tc>
        <w:tc>
          <w:tcPr>
            <w:tcW w:w="3626"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村（居）委会赋</w:t>
            </w:r>
            <w:proofErr w:type="gramStart"/>
            <w:r>
              <w:rPr>
                <w:rFonts w:asciiTheme="minorEastAsia" w:eastAsiaTheme="minorEastAsia" w:hAnsiTheme="minorEastAsia" w:hint="eastAsia"/>
                <w:bCs/>
                <w:sz w:val="24"/>
                <w:szCs w:val="24"/>
              </w:rPr>
              <w:t>码信息</w:t>
            </w:r>
            <w:proofErr w:type="gramEnd"/>
            <w:r>
              <w:rPr>
                <w:rFonts w:asciiTheme="minorEastAsia" w:eastAsiaTheme="minorEastAsia" w:hAnsiTheme="minorEastAsia" w:hint="eastAsia"/>
                <w:bCs/>
                <w:sz w:val="24"/>
                <w:szCs w:val="24"/>
              </w:rPr>
              <w:t>查询接口</w:t>
            </w:r>
          </w:p>
        </w:tc>
        <w:tc>
          <w:tcPr>
            <w:tcW w:w="1137" w:type="dxa"/>
          </w:tcPr>
          <w:p w:rsidR="00966A75" w:rsidRDefault="003F2F7F">
            <w:pPr>
              <w:pStyle w:val="a5"/>
              <w:spacing w:after="0"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961" w:type="dxa"/>
          </w:tcPr>
          <w:p w:rsidR="00966A75" w:rsidRDefault="003F2F7F">
            <w:pPr>
              <w:pStyle w:val="a5"/>
              <w:spacing w:after="0"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p>
        </w:tc>
        <w:tc>
          <w:tcPr>
            <w:tcW w:w="3626"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社区工作者信息查询接口</w:t>
            </w:r>
          </w:p>
        </w:tc>
        <w:tc>
          <w:tcPr>
            <w:tcW w:w="1137" w:type="dxa"/>
          </w:tcPr>
          <w:p w:rsidR="00966A75" w:rsidRDefault="003F2F7F">
            <w:pPr>
              <w:pStyle w:val="a5"/>
              <w:spacing w:after="0"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961" w:type="dxa"/>
          </w:tcPr>
          <w:p w:rsidR="00966A75" w:rsidRDefault="003F2F7F">
            <w:pPr>
              <w:pStyle w:val="a5"/>
              <w:spacing w:after="0"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p>
        </w:tc>
        <w:tc>
          <w:tcPr>
            <w:tcW w:w="3626"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基层组织信息查询接口</w:t>
            </w:r>
          </w:p>
        </w:tc>
        <w:tc>
          <w:tcPr>
            <w:tcW w:w="1137" w:type="dxa"/>
          </w:tcPr>
          <w:p w:rsidR="00966A75" w:rsidRDefault="003F2F7F">
            <w:pPr>
              <w:pStyle w:val="a5"/>
              <w:spacing w:after="0"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bl>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bCs/>
          <w:sz w:val="24"/>
          <w:szCs w:val="24"/>
        </w:rPr>
        <w:t>实现党建引领基层治理和基层政权建设信息系统（天津）与全国党建引领基层治理和基层政权建设信息系统接口对接，完成数据互联互通。开发本系统用户调用中社部全国平台接口，提供用户数据的同步，以及业务数据提交和获取功能。与中社部全国平台对接工作。</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实现方式设计：根据全国党建引领基层治理和基层政权建设信息系统数据接口规范，开发本系统和中社部系统的数据传输接口，定期获取中社部系统中的天津相关数据，并推动天津系统中的有关数据，实现一处填报、多方共用。</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lastRenderedPageBreak/>
        <w:t>结合党建引领基层治理和基层政权建设信息系统功能，完成19个数据接口开发，接口清单如下：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752"/>
        <w:gridCol w:w="1101"/>
      </w:tblGrid>
      <w:tr w:rsidR="00966A75">
        <w:trPr>
          <w:jc w:val="center"/>
        </w:trPr>
        <w:tc>
          <w:tcPr>
            <w:tcW w:w="810" w:type="dxa"/>
          </w:tcPr>
          <w:p w:rsidR="00966A75" w:rsidRDefault="003F2F7F">
            <w:pPr>
              <w:pStyle w:val="a5"/>
              <w:spacing w:after="0"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4752"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接口描述</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村居委会信息</w:t>
            </w:r>
            <w:r>
              <w:rPr>
                <w:rFonts w:asciiTheme="minorEastAsia" w:eastAsiaTheme="minorEastAsia" w:hAnsiTheme="minorEastAsia"/>
                <w:bCs/>
                <w:sz w:val="24"/>
                <w:szCs w:val="24"/>
              </w:rPr>
              <w:t>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查询村居委会信息</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接收</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撤销村居委会信息</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4</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导入村居委会和成员信息</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5</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查询下级机构数据</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接收</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6</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村居组织信息录入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7</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查询村居组织信息</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接收</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8</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撤销村居组织信息</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9</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修改村居组织和成员信息</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10</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查询村居自治数据信息</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接收</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11</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bCs/>
                <w:sz w:val="24"/>
                <w:szCs w:val="24"/>
              </w:rPr>
              <w:t>党组织数据录入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12</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bCs/>
                <w:sz w:val="24"/>
                <w:szCs w:val="24"/>
              </w:rPr>
              <w:t>群团组织数据录入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13</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bCs/>
                <w:sz w:val="24"/>
                <w:szCs w:val="24"/>
              </w:rPr>
              <w:t>村</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居</w:t>
            </w:r>
            <w:r>
              <w:rPr>
                <w:rFonts w:asciiTheme="minorEastAsia" w:eastAsiaTheme="minorEastAsia" w:hAnsiTheme="minorEastAsia" w:hint="eastAsia"/>
                <w:bCs/>
                <w:sz w:val="24"/>
                <w:szCs w:val="24"/>
              </w:rPr>
              <w:t>）</w:t>
            </w:r>
            <w:proofErr w:type="gramStart"/>
            <w:r>
              <w:rPr>
                <w:rFonts w:asciiTheme="minorEastAsia" w:eastAsiaTheme="minorEastAsia" w:hAnsiTheme="minorEastAsia"/>
                <w:bCs/>
                <w:sz w:val="24"/>
                <w:szCs w:val="24"/>
              </w:rPr>
              <w:t>务</w:t>
            </w:r>
            <w:proofErr w:type="gramEnd"/>
            <w:r>
              <w:rPr>
                <w:rFonts w:asciiTheme="minorEastAsia" w:eastAsiaTheme="minorEastAsia" w:hAnsiTheme="minorEastAsia"/>
                <w:bCs/>
                <w:sz w:val="24"/>
                <w:szCs w:val="24"/>
              </w:rPr>
              <w:t>监督组织录入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14</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bCs/>
                <w:sz w:val="24"/>
                <w:szCs w:val="24"/>
              </w:rPr>
              <w:t>社区社会组织录入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15</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bCs/>
                <w:sz w:val="24"/>
                <w:szCs w:val="24"/>
              </w:rPr>
              <w:t>集体组织经济录入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16</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bCs/>
                <w:sz w:val="24"/>
                <w:szCs w:val="24"/>
              </w:rPr>
              <w:t>物业服务企业录入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17</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业主委员会</w:t>
            </w:r>
            <w:r>
              <w:rPr>
                <w:rFonts w:asciiTheme="minorEastAsia" w:eastAsiaTheme="minorEastAsia" w:hAnsiTheme="minorEastAsia"/>
                <w:bCs/>
                <w:sz w:val="24"/>
                <w:szCs w:val="24"/>
              </w:rPr>
              <w:t>录入</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18</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基层治理观察联络点数据发送接口</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推送</w:t>
            </w:r>
          </w:p>
        </w:tc>
      </w:tr>
      <w:tr w:rsidR="00966A75">
        <w:trPr>
          <w:jc w:val="center"/>
        </w:trPr>
        <w:tc>
          <w:tcPr>
            <w:tcW w:w="810" w:type="dxa"/>
          </w:tcPr>
          <w:p w:rsidR="00966A75" w:rsidRDefault="003F2F7F">
            <w:pPr>
              <w:pStyle w:val="a5"/>
              <w:spacing w:after="0" w:line="360" w:lineRule="auto"/>
              <w:ind w:firstLine="200"/>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19</w:t>
            </w:r>
          </w:p>
        </w:tc>
        <w:tc>
          <w:tcPr>
            <w:tcW w:w="4752" w:type="dxa"/>
          </w:tcPr>
          <w:p w:rsidR="00966A75" w:rsidRDefault="003F2F7F">
            <w:pPr>
              <w:pStyle w:val="a5"/>
              <w:spacing w:after="0" w:line="360" w:lineRule="auto"/>
              <w:ind w:firstLine="200"/>
              <w:rPr>
                <w:rFonts w:asciiTheme="minorEastAsia" w:eastAsiaTheme="minorEastAsia" w:hAnsiTheme="minorEastAsia"/>
                <w:bCs/>
                <w:sz w:val="24"/>
                <w:szCs w:val="24"/>
              </w:rPr>
            </w:pPr>
            <w:r>
              <w:rPr>
                <w:rFonts w:asciiTheme="minorEastAsia" w:eastAsiaTheme="minorEastAsia" w:hAnsiTheme="minorEastAsia" w:hint="eastAsia"/>
                <w:bCs/>
                <w:sz w:val="24"/>
                <w:szCs w:val="24"/>
              </w:rPr>
              <w:t>基层治理观察联络点数据接收接口</w:t>
            </w:r>
          </w:p>
        </w:tc>
        <w:tc>
          <w:tcPr>
            <w:tcW w:w="1101" w:type="dxa"/>
          </w:tcPr>
          <w:p w:rsidR="00966A75" w:rsidRDefault="003F2F7F">
            <w:pPr>
              <w:pStyle w:val="a5"/>
              <w:spacing w:after="0" w:line="360" w:lineRule="auto"/>
              <w:ind w:firstLine="2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接收</w:t>
            </w:r>
          </w:p>
        </w:tc>
      </w:tr>
    </w:tbl>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（八</w:t>
      </w:r>
      <w:r>
        <w:rPr>
          <w:rFonts w:asciiTheme="minorEastAsia" w:eastAsiaTheme="minorEastAsia" w:hAnsiTheme="minorEastAsia"/>
          <w:bCs/>
          <w:sz w:val="24"/>
          <w:szCs w:val="24"/>
        </w:rPr>
        <w:t>）安全审查和保密要求</w:t>
      </w:r>
    </w:p>
    <w:p w:rsidR="00966A75" w:rsidRDefault="003F2F7F" w:rsidP="00CA2BC0">
      <w:pPr>
        <w:spacing w:line="360" w:lineRule="auto"/>
        <w:ind w:firstLineChars="200" w:firstLine="446"/>
        <w:rPr>
          <w:rFonts w:asciiTheme="minorEastAsia" w:eastAsiaTheme="minorEastAsia" w:hAnsiTheme="minorEastAsia"/>
          <w:iCs/>
          <w:sz w:val="24"/>
          <w:szCs w:val="24"/>
        </w:rPr>
      </w:pPr>
      <w:bookmarkStart w:id="21" w:name="_Hlk212731784"/>
      <w:r>
        <w:rPr>
          <w:rFonts w:asciiTheme="minorEastAsia" w:eastAsiaTheme="minorEastAsia" w:hAnsiTheme="minorEastAsia" w:hint="eastAsia"/>
          <w:iCs/>
          <w:sz w:val="24"/>
          <w:szCs w:val="24"/>
        </w:rPr>
        <w:t>a.</w:t>
      </w:r>
      <w:r>
        <w:rPr>
          <w:rFonts w:asciiTheme="minorEastAsia" w:eastAsiaTheme="minorEastAsia" w:hAnsiTheme="minorEastAsia"/>
          <w:iCs/>
          <w:sz w:val="24"/>
          <w:szCs w:val="24"/>
        </w:rPr>
        <w:t>安全审查</w:t>
      </w:r>
    </w:p>
    <w:p w:rsidR="00966A75" w:rsidRDefault="003F2F7F" w:rsidP="00CA2BC0">
      <w:pPr>
        <w:spacing w:line="360" w:lineRule="auto"/>
        <w:ind w:firstLineChars="200" w:firstLine="446"/>
        <w:rPr>
          <w:rFonts w:asciiTheme="minorEastAsia" w:eastAsiaTheme="minorEastAsia" w:hAnsiTheme="minorEastAsia"/>
          <w:sz w:val="24"/>
          <w:szCs w:val="24"/>
          <w:u w:val="single"/>
        </w:rPr>
      </w:pPr>
      <w:bookmarkStart w:id="22" w:name="OLE_LINK18"/>
      <w:bookmarkEnd w:id="21"/>
      <w:r>
        <w:rPr>
          <w:rFonts w:asciiTheme="minorEastAsia" w:eastAsiaTheme="minorEastAsia" w:hAnsiTheme="minorEastAsia"/>
          <w:bCs/>
          <w:sz w:val="24"/>
          <w:szCs w:val="24"/>
        </w:rPr>
        <w:lastRenderedPageBreak/>
        <w:t>本项目中标供应商及其投入本项目的相关员工须自觉落实数据安全责任及安全防护措施，支撑系统安全稳定运行，配合采购人做好系统安全检查、风险评估与测评及审计等监督管理工作。本项目中标供应商及其投入本项目的相关员工不应有因违反数据安全、网络安全等有关法律、行政法规的规定而受到行政处罚或者刑事处罚的情形。</w:t>
      </w:r>
    </w:p>
    <w:p w:rsidR="00966A75" w:rsidRDefault="003F2F7F" w:rsidP="00CA2BC0">
      <w:pPr>
        <w:spacing w:line="360" w:lineRule="auto"/>
        <w:ind w:firstLineChars="200" w:firstLine="446"/>
        <w:rPr>
          <w:rFonts w:asciiTheme="minorEastAsia" w:eastAsiaTheme="minorEastAsia" w:hAnsiTheme="minorEastAsia"/>
          <w:iCs/>
          <w:sz w:val="24"/>
          <w:szCs w:val="24"/>
        </w:rPr>
      </w:pPr>
      <w:bookmarkStart w:id="23" w:name="_Hlk212731793"/>
      <w:bookmarkEnd w:id="22"/>
      <w:r>
        <w:rPr>
          <w:rFonts w:asciiTheme="minorEastAsia" w:eastAsiaTheme="minorEastAsia" w:hAnsiTheme="minorEastAsia" w:hint="eastAsia"/>
          <w:iCs/>
          <w:sz w:val="24"/>
          <w:szCs w:val="24"/>
        </w:rPr>
        <w:t>b.</w:t>
      </w:r>
      <w:r>
        <w:rPr>
          <w:rFonts w:asciiTheme="minorEastAsia" w:eastAsiaTheme="minorEastAsia" w:hAnsiTheme="minorEastAsia"/>
          <w:iCs/>
          <w:sz w:val="24"/>
          <w:szCs w:val="24"/>
        </w:rPr>
        <w:t>保密要求</w:t>
      </w:r>
    </w:p>
    <w:p w:rsidR="00966A75" w:rsidRDefault="003F2F7F" w:rsidP="00CA2BC0">
      <w:pPr>
        <w:spacing w:line="360" w:lineRule="auto"/>
        <w:ind w:firstLineChars="200" w:firstLine="446"/>
        <w:rPr>
          <w:rFonts w:asciiTheme="minorEastAsia" w:eastAsiaTheme="minorEastAsia" w:hAnsiTheme="minorEastAsia"/>
          <w:bCs/>
          <w:sz w:val="24"/>
          <w:szCs w:val="24"/>
        </w:rPr>
      </w:pPr>
      <w:bookmarkStart w:id="24" w:name="OLE_LINK19"/>
      <w:r>
        <w:rPr>
          <w:rFonts w:asciiTheme="minorEastAsia" w:eastAsiaTheme="minorEastAsia" w:hAnsiTheme="minorEastAsia"/>
          <w:bCs/>
          <w:sz w:val="24"/>
          <w:szCs w:val="24"/>
        </w:rPr>
        <w:t>本项目中标供应商及其投入本项目的相关员工</w:t>
      </w:r>
      <w:proofErr w:type="gramStart"/>
      <w:r>
        <w:rPr>
          <w:rFonts w:asciiTheme="minorEastAsia" w:eastAsiaTheme="minorEastAsia" w:hAnsiTheme="minorEastAsia"/>
          <w:bCs/>
          <w:sz w:val="24"/>
          <w:szCs w:val="24"/>
        </w:rPr>
        <w:t>须签署</w:t>
      </w:r>
      <w:proofErr w:type="gramEnd"/>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第三方机构保密协议》《第三方机构人员安全保密责任书</w:t>
      </w:r>
      <w:r>
        <w:rPr>
          <w:rFonts w:asciiTheme="minorEastAsia" w:eastAsiaTheme="minorEastAsia" w:hAnsiTheme="minorEastAsia"/>
          <w:bCs/>
          <w:sz w:val="24"/>
          <w:szCs w:val="24"/>
        </w:rPr>
        <w:t>》，避免项目相关资料丢失、泄露、转借、复印等情况，确保项目中标供应商及其投入本项目的相关员工人员严格遵守各项保密要求，落实个人保密责任。</w:t>
      </w:r>
    </w:p>
    <w:p w:rsidR="00966A75" w:rsidRDefault="003F2F7F" w:rsidP="00CA2BC0">
      <w:pPr>
        <w:spacing w:line="360" w:lineRule="auto"/>
        <w:ind w:firstLineChars="200" w:firstLine="446"/>
        <w:rPr>
          <w:rFonts w:asciiTheme="minorEastAsia" w:eastAsiaTheme="minorEastAsia" w:hAnsiTheme="minorEastAsia"/>
          <w:sz w:val="24"/>
          <w:szCs w:val="24"/>
        </w:rPr>
      </w:pPr>
      <w:bookmarkStart w:id="25" w:name="OLE_LINK20"/>
      <w:bookmarkEnd w:id="23"/>
      <w:bookmarkEnd w:id="24"/>
      <w:r>
        <w:rPr>
          <w:rFonts w:asciiTheme="minorEastAsia" w:eastAsiaTheme="minorEastAsia" w:hAnsiTheme="minorEastAsia" w:hint="eastAsia"/>
          <w:sz w:val="24"/>
          <w:szCs w:val="24"/>
        </w:rPr>
        <w:t>（九</w:t>
      </w:r>
      <w:r>
        <w:rPr>
          <w:rFonts w:asciiTheme="minorEastAsia" w:eastAsiaTheme="minorEastAsia" w:hAnsiTheme="minorEastAsia"/>
          <w:sz w:val="24"/>
          <w:szCs w:val="24"/>
        </w:rPr>
        <w:t>）</w:t>
      </w:r>
      <w:proofErr w:type="gramStart"/>
      <w:r>
        <w:rPr>
          <w:rFonts w:asciiTheme="minorEastAsia" w:eastAsiaTheme="minorEastAsia" w:hAnsiTheme="minorEastAsia" w:hint="eastAsia"/>
          <w:sz w:val="24"/>
          <w:szCs w:val="24"/>
        </w:rPr>
        <w:t>维保服务</w:t>
      </w:r>
      <w:proofErr w:type="gramEnd"/>
      <w:r>
        <w:rPr>
          <w:rFonts w:asciiTheme="minorEastAsia" w:eastAsiaTheme="minorEastAsia" w:hAnsiTheme="minorEastAsia"/>
          <w:sz w:val="24"/>
          <w:szCs w:val="24"/>
        </w:rPr>
        <w:t>要求</w:t>
      </w:r>
    </w:p>
    <w:bookmarkEnd w:id="25"/>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a.系统巡检</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日常巡检。建立按日巡检机制，对系统运行情况、系统安全每日巡检，并做好巡检日志记录，确保系统的可靠性、可用性、运行性能和安全。巡检内容包括：系统日志、网络状况、平台空间状况、系统性能、数据库各种文件的状态与配置、运行效率等。每月、季度、年度提供运维报告。若在日巡检过程中，发现</w:t>
      </w:r>
      <w:proofErr w:type="gramStart"/>
      <w:r>
        <w:rPr>
          <w:rFonts w:asciiTheme="minorEastAsia" w:eastAsiaTheme="minorEastAsia" w:hAnsiTheme="minorEastAsia"/>
          <w:bCs/>
          <w:sz w:val="24"/>
          <w:szCs w:val="24"/>
        </w:rPr>
        <w:t>问题应第一时间</w:t>
      </w:r>
      <w:proofErr w:type="gramEnd"/>
      <w:r>
        <w:rPr>
          <w:rFonts w:asciiTheme="minorEastAsia" w:eastAsiaTheme="minorEastAsia" w:hAnsiTheme="minorEastAsia"/>
          <w:bCs/>
          <w:sz w:val="24"/>
          <w:szCs w:val="24"/>
        </w:rPr>
        <w:t>上报并及时解决，事后提交详细的《应急响应服务报告》。</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漏洞处置。对各个渠道开展的漏洞扫描、代码审计、渗透测试等服务检查出的安全漏洞进行排查并排除安全隐患。</w:t>
      </w:r>
    </w:p>
    <w:p w:rsidR="00966A75" w:rsidRDefault="003F2F7F" w:rsidP="00CA2BC0">
      <w:pPr>
        <w:spacing w:line="360" w:lineRule="auto"/>
        <w:ind w:firstLineChars="200" w:firstLine="446"/>
        <w:rPr>
          <w:rFonts w:asciiTheme="minorEastAsia" w:eastAsiaTheme="minorEastAsia" w:hAnsiTheme="minorEastAsia"/>
          <w:bCs/>
          <w:sz w:val="24"/>
          <w:szCs w:val="24"/>
        </w:rPr>
      </w:pPr>
      <w:proofErr w:type="gramStart"/>
      <w:r>
        <w:rPr>
          <w:rFonts w:asciiTheme="minorEastAsia" w:eastAsiaTheme="minorEastAsia" w:hAnsiTheme="minorEastAsia"/>
          <w:bCs/>
          <w:sz w:val="24"/>
          <w:szCs w:val="24"/>
        </w:rPr>
        <w:t>重保服务</w:t>
      </w:r>
      <w:proofErr w:type="gramEnd"/>
      <w:r>
        <w:rPr>
          <w:rFonts w:asciiTheme="minorEastAsia" w:eastAsiaTheme="minorEastAsia" w:hAnsiTheme="minorEastAsia"/>
          <w:bCs/>
          <w:sz w:val="24"/>
          <w:szCs w:val="24"/>
        </w:rPr>
        <w:t>。在重要时期为关键信息系统提供</w:t>
      </w:r>
      <w:proofErr w:type="gramStart"/>
      <w:r>
        <w:rPr>
          <w:rFonts w:asciiTheme="minorEastAsia" w:eastAsiaTheme="minorEastAsia" w:hAnsiTheme="minorEastAsia"/>
          <w:bCs/>
          <w:sz w:val="24"/>
          <w:szCs w:val="24"/>
        </w:rPr>
        <w:t>重保组织</w:t>
      </w:r>
      <w:proofErr w:type="gramEnd"/>
      <w:r>
        <w:rPr>
          <w:rFonts w:asciiTheme="minorEastAsia" w:eastAsiaTheme="minorEastAsia" w:hAnsiTheme="minorEastAsia"/>
          <w:bCs/>
          <w:sz w:val="24"/>
          <w:szCs w:val="24"/>
        </w:rPr>
        <w:t>架构设计、积极防御、实时检测、响应处置、攻击预测等安全服务，以提高组织的网络安全保障能力，保障重大活动的顺利进行。在重大活动或迎检等特殊时期，以“事前准备、事中保障（值守、监控、应急、处置）、事后总结（复盘、提升）”的思路来保障用户信息系统的安全。</w:t>
      </w:r>
      <w:proofErr w:type="gramStart"/>
      <w:r>
        <w:rPr>
          <w:rFonts w:asciiTheme="minorEastAsia" w:eastAsiaTheme="minorEastAsia" w:hAnsiTheme="minorEastAsia" w:hint="eastAsia"/>
          <w:bCs/>
          <w:sz w:val="24"/>
          <w:szCs w:val="24"/>
        </w:rPr>
        <w:t>重保期间</w:t>
      </w:r>
      <w:proofErr w:type="gramEnd"/>
      <w:r>
        <w:rPr>
          <w:rFonts w:asciiTheme="minorEastAsia" w:eastAsiaTheme="minorEastAsia" w:hAnsiTheme="minorEastAsia" w:hint="eastAsia"/>
          <w:bCs/>
          <w:sz w:val="24"/>
          <w:szCs w:val="24"/>
        </w:rPr>
        <w:t>实行</w:t>
      </w:r>
      <w:r>
        <w:rPr>
          <w:rFonts w:asciiTheme="minorEastAsia" w:eastAsiaTheme="minorEastAsia" w:hAnsiTheme="minorEastAsia"/>
          <w:bCs/>
          <w:sz w:val="24"/>
          <w:szCs w:val="24"/>
        </w:rPr>
        <w:t>7</w:t>
      </w:r>
      <w:bookmarkStart w:id="26" w:name="OLE_LINK9"/>
      <w:r>
        <w:rPr>
          <w:rFonts w:asciiTheme="minorEastAsia" w:eastAsiaTheme="minorEastAsia" w:hAnsiTheme="minorEastAsia"/>
          <w:bCs/>
          <w:sz w:val="24"/>
          <w:szCs w:val="24"/>
        </w:rPr>
        <w:t>×</w:t>
      </w:r>
      <w:bookmarkEnd w:id="26"/>
      <w:r>
        <w:rPr>
          <w:rFonts w:asciiTheme="minorEastAsia" w:eastAsiaTheme="minorEastAsia" w:hAnsiTheme="minorEastAsia"/>
          <w:bCs/>
          <w:sz w:val="24"/>
          <w:szCs w:val="24"/>
        </w:rPr>
        <w:t>24小时值守。</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b.故障恢复及应急处置</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lastRenderedPageBreak/>
        <w:t>故障恢复：保证系统稳定性，建立系统日志，排除系统故障，保障系统稳定运行，无特殊情况不可中断。提供7×24小时响应，一般性问题要求2小时内响应，4小时内解决；重大问题要求2小时内响应，8小时解决。</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应急处置：制定信息系统安全、个人信息保护、网络和数据安全以及密码安全等相关应急预案。建立应急响应小组，制定并实施有效的《应急预案》，对于系统突发安全事件提供应急响应服务。配合开展应急演练，完成应急演练实施报告，提升应急处置能力。如发生突发事件后立即按照《应急预案》进行快速处置，</w:t>
      </w:r>
      <w:proofErr w:type="gramStart"/>
      <w:r>
        <w:rPr>
          <w:rFonts w:asciiTheme="minorEastAsia" w:eastAsiaTheme="minorEastAsia" w:hAnsiTheme="minorEastAsia"/>
          <w:bCs/>
          <w:sz w:val="24"/>
          <w:szCs w:val="24"/>
        </w:rPr>
        <w:t>并第一时间</w:t>
      </w:r>
      <w:proofErr w:type="gramEnd"/>
      <w:r>
        <w:rPr>
          <w:rFonts w:asciiTheme="minorEastAsia" w:eastAsiaTheme="minorEastAsia" w:hAnsiTheme="minorEastAsia"/>
          <w:bCs/>
          <w:sz w:val="24"/>
          <w:szCs w:val="24"/>
        </w:rPr>
        <w:t>通知中心联系人，安全事件包括但不限于：由于网络攻击行为或者内部安全事故造成系统遭到破坏、更改、泄露、应用服务中断、系统异常</w:t>
      </w:r>
      <w:proofErr w:type="gramStart"/>
      <w:r>
        <w:rPr>
          <w:rFonts w:asciiTheme="minorEastAsia" w:eastAsiaTheme="minorEastAsia" w:hAnsiTheme="minorEastAsia"/>
          <w:bCs/>
          <w:sz w:val="24"/>
          <w:szCs w:val="24"/>
        </w:rPr>
        <w:t>宕</w:t>
      </w:r>
      <w:proofErr w:type="gramEnd"/>
      <w:r>
        <w:rPr>
          <w:rFonts w:asciiTheme="minorEastAsia" w:eastAsiaTheme="minorEastAsia" w:hAnsiTheme="minorEastAsia"/>
          <w:bCs/>
          <w:sz w:val="24"/>
          <w:szCs w:val="24"/>
        </w:rPr>
        <w:t>机等不良后果，对系统正常运行产生影响的事件，包括但不限于：SQL注入、</w:t>
      </w:r>
      <w:proofErr w:type="gramStart"/>
      <w:r>
        <w:rPr>
          <w:rFonts w:asciiTheme="minorEastAsia" w:eastAsiaTheme="minorEastAsia" w:hAnsiTheme="minorEastAsia"/>
          <w:bCs/>
          <w:sz w:val="24"/>
          <w:szCs w:val="24"/>
        </w:rPr>
        <w:t>跨站扫描</w:t>
      </w:r>
      <w:proofErr w:type="gramEnd"/>
      <w:r>
        <w:rPr>
          <w:rFonts w:asciiTheme="minorEastAsia" w:eastAsiaTheme="minorEastAsia" w:hAnsiTheme="minorEastAsia"/>
          <w:bCs/>
          <w:sz w:val="24"/>
          <w:szCs w:val="24"/>
        </w:rPr>
        <w:t>、网页篡改、网站挂马、非法链接、域名劫持、DDOS攻击、黑客入侵、病毒爆发等。及时解决安全故障，修复系统，使网络和信息系统恢复正常运行，尽可能挽回或减少损失。同时，需提交《应急响应服务报告》，内容包括在应急响应服务中的所遇到的安全问题、安全事故处理过程、处理结果等，事故处理完毕后根据应急时发现的问题完善应急预案。</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c.系统及数据备份</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数据库备份，根据安全管理要求，结合使用部门实际情况，对数据库进行多重方式备份，每日增量、每周全量备份，备份数据至少保留30天；定期进行恢复测试，检验备份数据的可用性。</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系统程序备份，每月对本政务系统程序做完全备份；当系统程序发生变更、升级等涉及程序更新操作时，运维</w:t>
      </w:r>
      <w:r>
        <w:rPr>
          <w:rFonts w:asciiTheme="minorEastAsia" w:eastAsiaTheme="minorEastAsia" w:hAnsiTheme="minorEastAsia" w:hint="eastAsia"/>
          <w:bCs/>
          <w:sz w:val="24"/>
          <w:szCs w:val="24"/>
        </w:rPr>
        <w:t>团队</w:t>
      </w:r>
      <w:r>
        <w:rPr>
          <w:rFonts w:asciiTheme="minorEastAsia" w:eastAsiaTheme="minorEastAsia" w:hAnsiTheme="minorEastAsia"/>
          <w:bCs/>
          <w:sz w:val="24"/>
          <w:szCs w:val="24"/>
        </w:rPr>
        <w:t>须做好新、旧系统程序整体按需备份工作，并保证备份数据在系统恢复时可访问。日志备份，根据安全管理要求，留存系统相关的防火墙、主机等设备的运行日志，以及应用系统的访问日志、数据库的操作日志，留存时间不少于1年，并定期对日志进行备份，确保日志的完整性、可用性。</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d.程序修改</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lastRenderedPageBreak/>
        <w:t>根据业务实际需求，在现有系统的基础上，完成代码量的功能完善和BUG修复。</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e.安全服务</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定期申请政务云对系统进行漏洞扫描，至少每月对系统开展1次漏洞扫描，形成漏扫报告，根据报告内容及时排除风险并形成整改报告。</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按照《网络安全法》等相关管理规定，定期对各类密码进行更换、保管等安全管理。</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系统应当设置访问控制策略，对接入的IP地址段或设备实施访问限制。</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本项目安全性须参照GBT22239-2019《信息系统安全等级保护基本要求》三级标准。在项目运</w:t>
      </w:r>
      <w:proofErr w:type="gramStart"/>
      <w:r>
        <w:rPr>
          <w:rFonts w:asciiTheme="minorEastAsia" w:eastAsiaTheme="minorEastAsia" w:hAnsiTheme="minorEastAsia"/>
          <w:bCs/>
          <w:sz w:val="24"/>
          <w:szCs w:val="24"/>
        </w:rPr>
        <w:t>维期间</w:t>
      </w:r>
      <w:proofErr w:type="gramEnd"/>
      <w:r>
        <w:rPr>
          <w:rFonts w:asciiTheme="minorEastAsia" w:eastAsiaTheme="minorEastAsia" w:hAnsiTheme="minorEastAsia"/>
          <w:bCs/>
          <w:sz w:val="24"/>
          <w:szCs w:val="24"/>
        </w:rPr>
        <w:t>须积极配合用户开展的与该项目相关的网络安全监测与风险评估、数据安全检查评估或密码应用安全性评估等安全审查工作。</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f.技术支持及培训</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电话支持服务。提供7×24小时的电话技术支持服务，用户可以拨打客服专线，获得直接的技术咨询和问题解决服务。</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网络支持服务。用户可通过现有的网络方式，如邮箱、</w:t>
      </w:r>
      <w:proofErr w:type="gramStart"/>
      <w:r>
        <w:rPr>
          <w:rFonts w:asciiTheme="minorEastAsia" w:eastAsiaTheme="minorEastAsia" w:hAnsiTheme="minorEastAsia"/>
          <w:bCs/>
          <w:sz w:val="24"/>
          <w:szCs w:val="24"/>
        </w:rPr>
        <w:t>微信提出</w:t>
      </w:r>
      <w:proofErr w:type="gramEnd"/>
      <w:r>
        <w:rPr>
          <w:rFonts w:asciiTheme="minorEastAsia" w:eastAsiaTheme="minorEastAsia" w:hAnsiTheme="minorEastAsia"/>
          <w:bCs/>
          <w:sz w:val="24"/>
          <w:szCs w:val="24"/>
        </w:rPr>
        <w:t>疑问后，技术人员及时给予解答。</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用户指导服务。为用户提供业务系统使用指导服务，根据用户的工作需要，派遣技术人员提供现场技术指导，帮助用户更好地理解和使用业务系统。</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bCs/>
          <w:sz w:val="24"/>
          <w:szCs w:val="24"/>
        </w:rPr>
        <w:t>系统用户培训服务。根据用户的业务需求，提供现场或远程的系统用户培训服务，包括技术培训、业务培训和系统培训等。帮助用户更好地理解和使用产品和服务，以满足他们的业务需求。全年不少于2次培训，每次培训时长不少于4小时。</w:t>
      </w:r>
    </w:p>
    <w:p w:rsidR="00966A75" w:rsidRDefault="003F2F7F" w:rsidP="00CA2BC0">
      <w:pPr>
        <w:spacing w:line="360" w:lineRule="auto"/>
        <w:ind w:firstLineChars="200" w:firstLine="446"/>
        <w:rPr>
          <w:rFonts w:asciiTheme="minorEastAsia" w:eastAsiaTheme="minorEastAsia" w:hAnsiTheme="minorEastAsia"/>
          <w:sz w:val="24"/>
          <w:szCs w:val="24"/>
        </w:rPr>
      </w:pPr>
      <w:bookmarkStart w:id="27" w:name="_Hlk213840630"/>
      <w:r>
        <w:rPr>
          <w:rFonts w:asciiTheme="minorEastAsia" w:eastAsiaTheme="minorEastAsia" w:hAnsiTheme="minorEastAsia" w:hint="eastAsia"/>
          <w:sz w:val="24"/>
          <w:szCs w:val="24"/>
        </w:rPr>
        <w:t>（十）软件测评要求</w:t>
      </w:r>
    </w:p>
    <w:p w:rsidR="00966A75" w:rsidRDefault="003F2F7F" w:rsidP="00CA2BC0">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a.测评机构资质要求 </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明确具备CMA检验检测机构资质认定证书，且认证范围包含软件相关测评项目。</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明确具备CNAS实验室认可证书，确保测评结果的权威性和通用性。</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b.测评内容与标准要求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覆盖功能测试、性能测试、安全测试、兼容性测试、易用性测试等核心模块。</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明确引用国家标准（如GB/T 25000 系列软件质量模型、GB/T 35273 信息安全技术要求）。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c.测评流程与交付物要求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规定测评实施流程，需包含测试方案编制、测试环境搭建、现场测试、问题整改复核等环节。</w:t>
      </w:r>
    </w:p>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明确交付物清单，包括测评报告（需加盖CMA及CNAS印章）、测试用例、问题清单及整改验证报告。</w:t>
      </w:r>
    </w:p>
    <w:bookmarkEnd w:id="27"/>
    <w:p w:rsidR="00966A75" w:rsidRDefault="003F2F7F" w:rsidP="00CA2BC0">
      <w:pPr>
        <w:spacing w:line="360" w:lineRule="auto"/>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（十一）开发</w:t>
      </w:r>
      <w:r>
        <w:rPr>
          <w:rFonts w:asciiTheme="minorEastAsia" w:eastAsiaTheme="minorEastAsia" w:hAnsiTheme="minorEastAsia"/>
          <w:bCs/>
          <w:sz w:val="24"/>
          <w:szCs w:val="24"/>
        </w:rPr>
        <w:t>人员要求</w:t>
      </w:r>
    </w:p>
    <w:tbl>
      <w:tblPr>
        <w:tblStyle w:val="af"/>
        <w:tblW w:w="11125" w:type="dxa"/>
        <w:jc w:val="center"/>
        <w:tblLayout w:type="fixed"/>
        <w:tblLook w:val="04A0" w:firstRow="1" w:lastRow="0" w:firstColumn="1" w:lastColumn="0" w:noHBand="0" w:noVBand="1"/>
      </w:tblPr>
      <w:tblGrid>
        <w:gridCol w:w="816"/>
        <w:gridCol w:w="1357"/>
        <w:gridCol w:w="817"/>
        <w:gridCol w:w="3211"/>
        <w:gridCol w:w="3309"/>
        <w:gridCol w:w="1615"/>
      </w:tblGrid>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sz w:val="24"/>
                <w:szCs w:val="24"/>
              </w:rPr>
            </w:pPr>
            <w:bookmarkStart w:id="28" w:name="_Hlk212641244"/>
            <w:r w:rsidRPr="00C5103E">
              <w:rPr>
                <w:rFonts w:asciiTheme="minorEastAsia" w:eastAsiaTheme="minorEastAsia" w:hAnsiTheme="minorEastAsia"/>
                <w:sz w:val="24"/>
                <w:szCs w:val="24"/>
              </w:rPr>
              <w:t>序号</w:t>
            </w:r>
          </w:p>
        </w:tc>
        <w:tc>
          <w:tcPr>
            <w:tcW w:w="1357" w:type="dxa"/>
            <w:vAlign w:val="center"/>
          </w:tcPr>
          <w:p w:rsidR="00966A75" w:rsidRPr="00C5103E" w:rsidRDefault="003F2F7F">
            <w:pPr>
              <w:adjustRightInd w:val="0"/>
              <w:snapToGrid w:val="0"/>
              <w:jc w:val="center"/>
              <w:rPr>
                <w:rFonts w:asciiTheme="minorEastAsia" w:eastAsiaTheme="minorEastAsia" w:hAnsiTheme="minorEastAsia"/>
                <w:sz w:val="24"/>
                <w:szCs w:val="24"/>
              </w:rPr>
            </w:pPr>
            <w:r w:rsidRPr="00C5103E">
              <w:rPr>
                <w:rFonts w:asciiTheme="minorEastAsia" w:eastAsiaTheme="minorEastAsia" w:hAnsiTheme="minorEastAsia"/>
                <w:sz w:val="24"/>
                <w:szCs w:val="24"/>
              </w:rPr>
              <w:t>岗位名称</w:t>
            </w:r>
          </w:p>
        </w:tc>
        <w:tc>
          <w:tcPr>
            <w:tcW w:w="817" w:type="dxa"/>
            <w:vAlign w:val="center"/>
          </w:tcPr>
          <w:p w:rsidR="00966A75" w:rsidRPr="00C5103E" w:rsidRDefault="003F2F7F">
            <w:pPr>
              <w:adjustRightInd w:val="0"/>
              <w:snapToGrid w:val="0"/>
              <w:jc w:val="center"/>
              <w:rPr>
                <w:rFonts w:asciiTheme="minorEastAsia" w:eastAsiaTheme="minorEastAsia" w:hAnsiTheme="minorEastAsia"/>
                <w:sz w:val="24"/>
                <w:szCs w:val="24"/>
              </w:rPr>
            </w:pPr>
            <w:r w:rsidRPr="00C5103E">
              <w:rPr>
                <w:rFonts w:asciiTheme="minorEastAsia" w:eastAsiaTheme="minorEastAsia" w:hAnsiTheme="minorEastAsia"/>
                <w:sz w:val="24"/>
                <w:szCs w:val="24"/>
              </w:rPr>
              <w:t>人数</w:t>
            </w:r>
          </w:p>
        </w:tc>
        <w:tc>
          <w:tcPr>
            <w:tcW w:w="3211" w:type="dxa"/>
            <w:vAlign w:val="center"/>
          </w:tcPr>
          <w:p w:rsidR="00966A75" w:rsidRPr="00C5103E" w:rsidRDefault="003F2F7F">
            <w:pPr>
              <w:adjustRightInd w:val="0"/>
              <w:snapToGrid w:val="0"/>
              <w:jc w:val="center"/>
              <w:rPr>
                <w:rFonts w:asciiTheme="minorEastAsia" w:eastAsiaTheme="minorEastAsia" w:hAnsiTheme="minorEastAsia"/>
                <w:sz w:val="24"/>
                <w:szCs w:val="24"/>
              </w:rPr>
            </w:pPr>
            <w:r w:rsidRPr="00C5103E">
              <w:rPr>
                <w:rFonts w:asciiTheme="minorEastAsia" w:eastAsiaTheme="minorEastAsia" w:hAnsiTheme="minorEastAsia"/>
                <w:sz w:val="24"/>
                <w:szCs w:val="24"/>
              </w:rPr>
              <w:t>要求</w:t>
            </w:r>
          </w:p>
        </w:tc>
        <w:tc>
          <w:tcPr>
            <w:tcW w:w="3309" w:type="dxa"/>
            <w:vAlign w:val="center"/>
          </w:tcPr>
          <w:p w:rsidR="00966A75" w:rsidRPr="00C5103E" w:rsidRDefault="003F2F7F">
            <w:pPr>
              <w:adjustRightInd w:val="0"/>
              <w:snapToGrid w:val="0"/>
              <w:jc w:val="center"/>
              <w:rPr>
                <w:rFonts w:asciiTheme="minorEastAsia" w:eastAsiaTheme="minorEastAsia" w:hAnsiTheme="minorEastAsia"/>
                <w:sz w:val="24"/>
                <w:szCs w:val="24"/>
              </w:rPr>
            </w:pPr>
            <w:r w:rsidRPr="00C5103E">
              <w:rPr>
                <w:rFonts w:asciiTheme="minorEastAsia" w:eastAsiaTheme="minorEastAsia" w:hAnsiTheme="minorEastAsia"/>
                <w:sz w:val="24"/>
                <w:szCs w:val="24"/>
              </w:rPr>
              <w:t>工作职责</w:t>
            </w:r>
          </w:p>
        </w:tc>
        <w:tc>
          <w:tcPr>
            <w:tcW w:w="1615" w:type="dxa"/>
          </w:tcPr>
          <w:p w:rsidR="00966A75" w:rsidRPr="00C5103E" w:rsidRDefault="003F2F7F">
            <w:pPr>
              <w:adjustRightInd w:val="0"/>
              <w:snapToGrid w:val="0"/>
              <w:jc w:val="center"/>
              <w:rPr>
                <w:rFonts w:asciiTheme="minorEastAsia" w:eastAsiaTheme="minorEastAsia" w:hAnsiTheme="minorEastAsia"/>
                <w:sz w:val="24"/>
                <w:szCs w:val="24"/>
              </w:rPr>
            </w:pPr>
            <w:r w:rsidRPr="00C5103E">
              <w:rPr>
                <w:rFonts w:asciiTheme="minorEastAsia" w:eastAsiaTheme="minorEastAsia" w:hAnsiTheme="minorEastAsia"/>
                <w:sz w:val="24"/>
                <w:szCs w:val="24"/>
              </w:rPr>
              <w:t>是否驻场服务</w:t>
            </w:r>
          </w:p>
        </w:tc>
      </w:tr>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iCs/>
                <w:sz w:val="24"/>
                <w:szCs w:val="24"/>
              </w:rPr>
            </w:pPr>
            <w:r w:rsidRPr="00C5103E">
              <w:rPr>
                <w:rFonts w:asciiTheme="minorEastAsia" w:eastAsiaTheme="minorEastAsia" w:hAnsiTheme="minorEastAsia"/>
                <w:iCs/>
                <w:sz w:val="24"/>
                <w:szCs w:val="24"/>
              </w:rPr>
              <w:t>1</w:t>
            </w:r>
          </w:p>
        </w:tc>
        <w:tc>
          <w:tcPr>
            <w:tcW w:w="135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项目经理</w:t>
            </w:r>
          </w:p>
        </w:tc>
        <w:tc>
          <w:tcPr>
            <w:tcW w:w="81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w:t>
            </w:r>
          </w:p>
        </w:tc>
        <w:tc>
          <w:tcPr>
            <w:tcW w:w="3211" w:type="dxa"/>
            <w:vAlign w:val="center"/>
          </w:tcPr>
          <w:p w:rsidR="00966A75" w:rsidRPr="00C5103E" w:rsidRDefault="003F2F7F" w:rsidP="00CA2BC0">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本科（或以上）学历（计算机</w:t>
            </w:r>
            <w:r w:rsidRPr="00C5103E">
              <w:rPr>
                <w:rFonts w:asciiTheme="minorEastAsia" w:eastAsiaTheme="minorEastAsia" w:hAnsiTheme="minorEastAsia" w:cs="Arial"/>
                <w:sz w:val="24"/>
                <w:szCs w:val="24"/>
              </w:rPr>
              <w:t>相关专业</w:t>
            </w:r>
            <w:r w:rsidRPr="00C5103E">
              <w:rPr>
                <w:rFonts w:asciiTheme="minorEastAsia" w:eastAsiaTheme="minorEastAsia" w:hAnsiTheme="minorEastAsia" w:cs="Arial" w:hint="eastAsia"/>
                <w:sz w:val="24"/>
                <w:szCs w:val="24"/>
              </w:rPr>
              <w:t>），相关软件开发工作经验。具备信息系统项目管理师证书。</w:t>
            </w:r>
          </w:p>
        </w:tc>
        <w:tc>
          <w:tcPr>
            <w:tcW w:w="3309"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1.负责制订可行的项目管理计划，组织研发项目的实施，对项目的人员、资金、设备、进度和质量等进行管理，并据实际情况及时做出调整；</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2.分析和评估项目管理计划和成果，能在项目进展的早期发现问题，并有预防问题的措施；</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3.负责系统各岗位职责、工作范围、工作规范的建立，并进行定期修订；</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4.负责系统服务跟踪与回访的组织管理工作；</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5.负责系统服务人员的项目研发相关工作绩效考核；</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6.完成系统日常运行状况监测，对系统主要功能模块进行可用性测试；</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7.作为项目团队的负责人协调各项工作内容。</w:t>
            </w:r>
          </w:p>
        </w:tc>
        <w:tc>
          <w:tcPr>
            <w:tcW w:w="1615"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不驻场</w:t>
            </w:r>
          </w:p>
        </w:tc>
      </w:tr>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iCs/>
                <w:sz w:val="24"/>
                <w:szCs w:val="24"/>
              </w:rPr>
            </w:pPr>
            <w:r w:rsidRPr="00C5103E">
              <w:rPr>
                <w:rFonts w:asciiTheme="minorEastAsia" w:eastAsiaTheme="minorEastAsia" w:hAnsiTheme="minorEastAsia"/>
                <w:iCs/>
                <w:sz w:val="24"/>
                <w:szCs w:val="24"/>
              </w:rPr>
              <w:t>2</w:t>
            </w:r>
          </w:p>
        </w:tc>
        <w:tc>
          <w:tcPr>
            <w:tcW w:w="135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产品经理</w:t>
            </w:r>
          </w:p>
        </w:tc>
        <w:tc>
          <w:tcPr>
            <w:tcW w:w="81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w:t>
            </w:r>
          </w:p>
        </w:tc>
        <w:tc>
          <w:tcPr>
            <w:tcW w:w="3211" w:type="dxa"/>
            <w:vAlign w:val="center"/>
          </w:tcPr>
          <w:p w:rsidR="00966A75" w:rsidRPr="00C5103E" w:rsidRDefault="003F2F7F" w:rsidP="00CA2BC0">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本科（或以上）学历，相关软件产品设计工作经验。具备系统集成项目管理工程师证书</w:t>
            </w:r>
            <w:r w:rsidR="007E3C4A" w:rsidRPr="00C5103E">
              <w:rPr>
                <w:rFonts w:asciiTheme="minorEastAsia" w:eastAsiaTheme="minorEastAsia" w:hAnsiTheme="minorEastAsia" w:hint="eastAsia"/>
                <w:kern w:val="0"/>
                <w:sz w:val="24"/>
                <w:szCs w:val="24"/>
              </w:rPr>
              <w:t>或信息系统项目管理师</w:t>
            </w:r>
            <w:r w:rsidR="007E3C4A" w:rsidRPr="00C5103E">
              <w:rPr>
                <w:rFonts w:asciiTheme="minorEastAsia" w:eastAsiaTheme="minorEastAsia" w:hAnsiTheme="minorEastAsia" w:cs="Arial" w:hint="eastAsia"/>
                <w:sz w:val="24"/>
                <w:szCs w:val="24"/>
              </w:rPr>
              <w:t>证书</w:t>
            </w:r>
            <w:r w:rsidRPr="00C5103E">
              <w:rPr>
                <w:rFonts w:asciiTheme="minorEastAsia" w:eastAsiaTheme="minorEastAsia" w:hAnsiTheme="minorEastAsia" w:cs="Arial" w:hint="eastAsia"/>
                <w:sz w:val="24"/>
                <w:szCs w:val="24"/>
              </w:rPr>
              <w:t>。</w:t>
            </w:r>
          </w:p>
        </w:tc>
        <w:tc>
          <w:tcPr>
            <w:tcW w:w="3309" w:type="dxa"/>
            <w:vAlign w:val="center"/>
          </w:tcPr>
          <w:p w:rsidR="00966A75" w:rsidRPr="00C5103E" w:rsidRDefault="003F2F7F">
            <w:pPr>
              <w:adjustRightInd w:val="0"/>
              <w:snapToGrid w:val="0"/>
              <w:rPr>
                <w:rFonts w:asciiTheme="minorEastAsia" w:eastAsiaTheme="minorEastAsia" w:hAnsiTheme="minorEastAsia" w:cs="Arial"/>
                <w:strike/>
                <w:sz w:val="24"/>
                <w:szCs w:val="24"/>
              </w:rPr>
            </w:pPr>
            <w:r w:rsidRPr="00C5103E">
              <w:rPr>
                <w:rFonts w:asciiTheme="minorEastAsia" w:eastAsiaTheme="minorEastAsia" w:hAnsiTheme="minorEastAsia" w:cs="Arial" w:hint="eastAsia"/>
                <w:sz w:val="24"/>
                <w:szCs w:val="24"/>
              </w:rPr>
              <w:t>1.负责收集和分析用户需求，制定产品功能规划；</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2.深度调研业务需求，结合系统集成技术要求，解决跨环节技术与业务衔接问题；</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lastRenderedPageBreak/>
              <w:t>3.把控项目质量，对照项目验收标准与系统集成规范，开展阶段性成果校验；</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4.负责项目沟通协调，对接用户需求、开发团队、监理单位、测评单位等各方，同步项目进展、反馈问题，保障沟通顺畅。</w:t>
            </w:r>
          </w:p>
        </w:tc>
        <w:tc>
          <w:tcPr>
            <w:tcW w:w="1615"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lastRenderedPageBreak/>
              <w:t>工作时间驻场</w:t>
            </w:r>
          </w:p>
        </w:tc>
      </w:tr>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iCs/>
                <w:sz w:val="24"/>
                <w:szCs w:val="24"/>
              </w:rPr>
            </w:pPr>
            <w:r w:rsidRPr="00C5103E">
              <w:rPr>
                <w:rFonts w:asciiTheme="minorEastAsia" w:eastAsiaTheme="minorEastAsia" w:hAnsiTheme="minorEastAsia" w:hint="eastAsia"/>
                <w:iCs/>
                <w:sz w:val="24"/>
                <w:szCs w:val="24"/>
              </w:rPr>
              <w:lastRenderedPageBreak/>
              <w:t>3</w:t>
            </w:r>
          </w:p>
        </w:tc>
        <w:tc>
          <w:tcPr>
            <w:tcW w:w="135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UI/UX设计师</w:t>
            </w:r>
          </w:p>
        </w:tc>
        <w:tc>
          <w:tcPr>
            <w:tcW w:w="81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w:t>
            </w:r>
          </w:p>
        </w:tc>
        <w:tc>
          <w:tcPr>
            <w:tcW w:w="3211"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本科（或以上）学历，相关软件UI/UX设计工作经验。</w:t>
            </w:r>
          </w:p>
        </w:tc>
        <w:tc>
          <w:tcPr>
            <w:tcW w:w="3309"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1.负责系统的界面设计和用户体验优化；</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2.负责参与需求评审，从设计角度提出可行性建议；</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3.制定设计规范（如色彩系统、字体、图标库），确保一致性；</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4.负责提升产品易用性、美观度和情感化体验。</w:t>
            </w:r>
          </w:p>
        </w:tc>
        <w:tc>
          <w:tcPr>
            <w:tcW w:w="1615"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工作时间驻场</w:t>
            </w:r>
          </w:p>
        </w:tc>
      </w:tr>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iCs/>
                <w:sz w:val="24"/>
                <w:szCs w:val="24"/>
              </w:rPr>
            </w:pPr>
            <w:r w:rsidRPr="00C5103E">
              <w:rPr>
                <w:rFonts w:asciiTheme="minorEastAsia" w:eastAsiaTheme="minorEastAsia" w:hAnsiTheme="minorEastAsia" w:hint="eastAsia"/>
                <w:iCs/>
                <w:sz w:val="24"/>
                <w:szCs w:val="24"/>
              </w:rPr>
              <w:t>4</w:t>
            </w:r>
          </w:p>
        </w:tc>
        <w:tc>
          <w:tcPr>
            <w:tcW w:w="135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前端开发工程师</w:t>
            </w:r>
          </w:p>
        </w:tc>
        <w:tc>
          <w:tcPr>
            <w:tcW w:w="81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w:t>
            </w:r>
          </w:p>
        </w:tc>
        <w:tc>
          <w:tcPr>
            <w:tcW w:w="3211" w:type="dxa"/>
            <w:vAlign w:val="center"/>
          </w:tcPr>
          <w:p w:rsidR="00966A75" w:rsidRPr="00C5103E" w:rsidRDefault="003F2F7F" w:rsidP="00CA2BC0">
            <w:pPr>
              <w:adjustRightInd w:val="0"/>
              <w:snapToGrid w:val="0"/>
              <w:rPr>
                <w:rFonts w:asciiTheme="minorEastAsia" w:eastAsiaTheme="minorEastAsia" w:hAnsiTheme="minorEastAsia"/>
                <w:i/>
                <w:sz w:val="24"/>
                <w:szCs w:val="24"/>
              </w:rPr>
            </w:pPr>
            <w:r w:rsidRPr="00C5103E">
              <w:rPr>
                <w:rFonts w:asciiTheme="minorEastAsia" w:eastAsiaTheme="minorEastAsia" w:hAnsiTheme="minorEastAsia" w:cs="Arial" w:hint="eastAsia"/>
                <w:sz w:val="24"/>
                <w:szCs w:val="24"/>
              </w:rPr>
              <w:t>本科（或以上）学历，相关软件前端开发工作经验。</w:t>
            </w:r>
          </w:p>
        </w:tc>
        <w:tc>
          <w:tcPr>
            <w:tcW w:w="3309"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1.负责系统前端界面开发，严格遵循政务UI规范与交互标准，保障页面适配多终端、多浏览器；</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2.基于前端主流框架完成组件化开发，提升代码复用性与系统可维护性；</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3.与后端协作完成数据接口联调，保障系统数据交互的准确性、安全性与稳定性，满足业务需求；</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4.优化前端性能，提升系统加载速度与响应效率，排查并解决前端开发及测试中的技术问题。</w:t>
            </w:r>
          </w:p>
        </w:tc>
        <w:tc>
          <w:tcPr>
            <w:tcW w:w="1615"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按建设需要驻场</w:t>
            </w:r>
          </w:p>
        </w:tc>
      </w:tr>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iCs/>
                <w:sz w:val="24"/>
                <w:szCs w:val="24"/>
              </w:rPr>
            </w:pPr>
            <w:r w:rsidRPr="00C5103E">
              <w:rPr>
                <w:rFonts w:asciiTheme="minorEastAsia" w:eastAsiaTheme="minorEastAsia" w:hAnsiTheme="minorEastAsia" w:hint="eastAsia"/>
                <w:iCs/>
                <w:sz w:val="24"/>
                <w:szCs w:val="24"/>
              </w:rPr>
              <w:t>5</w:t>
            </w:r>
          </w:p>
        </w:tc>
        <w:tc>
          <w:tcPr>
            <w:tcW w:w="135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后端开发工程师</w:t>
            </w:r>
          </w:p>
        </w:tc>
        <w:tc>
          <w:tcPr>
            <w:tcW w:w="81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w:t>
            </w:r>
          </w:p>
        </w:tc>
        <w:tc>
          <w:tcPr>
            <w:tcW w:w="3211"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本科（或以上）学历，相关软件后端开发工作经验。具备程序员证书</w:t>
            </w:r>
            <w:r w:rsidR="007A6279" w:rsidRPr="00C5103E">
              <w:rPr>
                <w:rFonts w:asciiTheme="minorEastAsia" w:eastAsiaTheme="minorEastAsia" w:hAnsiTheme="minorEastAsia" w:cs="Arial" w:hint="eastAsia"/>
                <w:sz w:val="24"/>
                <w:szCs w:val="24"/>
              </w:rPr>
              <w:t>或软件设计师证书或系统分析师证书</w:t>
            </w:r>
            <w:r w:rsidRPr="00C5103E">
              <w:rPr>
                <w:rFonts w:asciiTheme="minorEastAsia" w:eastAsiaTheme="minorEastAsia" w:hAnsiTheme="minorEastAsia" w:cs="Arial" w:hint="eastAsia"/>
                <w:sz w:val="24"/>
                <w:szCs w:val="24"/>
              </w:rPr>
              <w:t>。</w:t>
            </w:r>
          </w:p>
        </w:tc>
        <w:tc>
          <w:tcPr>
            <w:tcW w:w="3309"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1.负责后端逻辑的编写和数据库的设计；</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2.负责分析系统需求文档（PRD）、设计文档，明确功能边界、非功能需求（如性能、兼容性）及业务逻辑；</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3.负责根据业务需求设计高可用、可扩展的后端架构，划分服务边界，定义接口规范；</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4.负责选择合适的技术</w:t>
            </w:r>
            <w:proofErr w:type="gramStart"/>
            <w:r w:rsidRPr="00C5103E">
              <w:rPr>
                <w:rFonts w:asciiTheme="minorEastAsia" w:eastAsiaTheme="minorEastAsia" w:hAnsiTheme="minorEastAsia" w:cs="Arial" w:hint="eastAsia"/>
                <w:sz w:val="24"/>
                <w:szCs w:val="24"/>
              </w:rPr>
              <w:t>栈</w:t>
            </w:r>
            <w:proofErr w:type="gramEnd"/>
            <w:r w:rsidRPr="00C5103E">
              <w:rPr>
                <w:rFonts w:asciiTheme="minorEastAsia" w:eastAsiaTheme="minorEastAsia" w:hAnsiTheme="minorEastAsia" w:cs="Arial" w:hint="eastAsia"/>
                <w:sz w:val="24"/>
                <w:szCs w:val="24"/>
              </w:rPr>
              <w:t>，平衡开发效率、性能与维护成本。</w:t>
            </w:r>
          </w:p>
        </w:tc>
        <w:tc>
          <w:tcPr>
            <w:tcW w:w="1615"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按建设需要驻场</w:t>
            </w:r>
          </w:p>
        </w:tc>
      </w:tr>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iCs/>
                <w:sz w:val="24"/>
                <w:szCs w:val="24"/>
              </w:rPr>
            </w:pPr>
            <w:r w:rsidRPr="00C5103E">
              <w:rPr>
                <w:rFonts w:asciiTheme="minorEastAsia" w:eastAsiaTheme="minorEastAsia" w:hAnsiTheme="minorEastAsia" w:hint="eastAsia"/>
                <w:iCs/>
                <w:sz w:val="24"/>
                <w:szCs w:val="24"/>
              </w:rPr>
              <w:t>6</w:t>
            </w:r>
          </w:p>
        </w:tc>
        <w:tc>
          <w:tcPr>
            <w:tcW w:w="135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测试工程师</w:t>
            </w:r>
          </w:p>
        </w:tc>
        <w:tc>
          <w:tcPr>
            <w:tcW w:w="81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w:t>
            </w:r>
          </w:p>
        </w:tc>
        <w:tc>
          <w:tcPr>
            <w:tcW w:w="3211"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本科（或以上）学历，相关软件测试工作经验。</w:t>
            </w:r>
          </w:p>
        </w:tc>
        <w:tc>
          <w:tcPr>
            <w:tcW w:w="3309"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1.负责系统的测试工作，确保系统质量；</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2.负责分析系统需求文档（PRD）、设计文档，明确功能边</w:t>
            </w:r>
            <w:r w:rsidRPr="00C5103E">
              <w:rPr>
                <w:rFonts w:asciiTheme="minorEastAsia" w:eastAsiaTheme="minorEastAsia" w:hAnsiTheme="minorEastAsia" w:cs="Arial" w:hint="eastAsia"/>
                <w:sz w:val="24"/>
                <w:szCs w:val="24"/>
              </w:rPr>
              <w:lastRenderedPageBreak/>
              <w:t>界、非功能需求（如性能、兼容性）及业务逻辑；</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3.负责与产品经理、开发团队沟通，澄清需求模糊点，确保测试覆盖所有关键场景；</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4.确定测试范围、优先级、资源分配及时间计划，平衡测试深度与项目进度。</w:t>
            </w:r>
          </w:p>
        </w:tc>
        <w:tc>
          <w:tcPr>
            <w:tcW w:w="1615"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lastRenderedPageBreak/>
              <w:t>不驻场</w:t>
            </w:r>
          </w:p>
        </w:tc>
      </w:tr>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iCs/>
                <w:sz w:val="24"/>
                <w:szCs w:val="24"/>
              </w:rPr>
            </w:pPr>
            <w:r w:rsidRPr="00C5103E">
              <w:rPr>
                <w:rFonts w:asciiTheme="minorEastAsia" w:eastAsiaTheme="minorEastAsia" w:hAnsiTheme="minorEastAsia" w:hint="eastAsia"/>
                <w:iCs/>
                <w:sz w:val="24"/>
                <w:szCs w:val="24"/>
              </w:rPr>
              <w:lastRenderedPageBreak/>
              <w:t>7</w:t>
            </w:r>
          </w:p>
        </w:tc>
        <w:tc>
          <w:tcPr>
            <w:tcW w:w="135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运维工程师</w:t>
            </w:r>
          </w:p>
        </w:tc>
        <w:tc>
          <w:tcPr>
            <w:tcW w:w="81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w:t>
            </w:r>
          </w:p>
        </w:tc>
        <w:tc>
          <w:tcPr>
            <w:tcW w:w="3211" w:type="dxa"/>
            <w:vAlign w:val="center"/>
          </w:tcPr>
          <w:p w:rsidR="00966A75" w:rsidRPr="00C5103E" w:rsidRDefault="003F2F7F" w:rsidP="00CA2BC0">
            <w:pPr>
              <w:adjustRightInd w:val="0"/>
              <w:snapToGrid w:val="0"/>
              <w:rPr>
                <w:rFonts w:asciiTheme="minorEastAsia" w:eastAsiaTheme="minorEastAsia" w:hAnsiTheme="minorEastAsia"/>
                <w:i/>
                <w:sz w:val="24"/>
                <w:szCs w:val="24"/>
              </w:rPr>
            </w:pPr>
            <w:r w:rsidRPr="00C5103E">
              <w:rPr>
                <w:rFonts w:asciiTheme="minorEastAsia" w:eastAsiaTheme="minorEastAsia" w:hAnsiTheme="minorEastAsia" w:cs="Arial" w:hint="eastAsia"/>
                <w:sz w:val="24"/>
                <w:szCs w:val="24"/>
              </w:rPr>
              <w:t>本科（或以上）学历，相关软件运行维护工作经验。</w:t>
            </w:r>
          </w:p>
        </w:tc>
        <w:tc>
          <w:tcPr>
            <w:tcW w:w="3309"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1.从事系统运</w:t>
            </w:r>
            <w:proofErr w:type="gramStart"/>
            <w:r w:rsidRPr="00C5103E">
              <w:rPr>
                <w:rFonts w:asciiTheme="minorEastAsia" w:eastAsiaTheme="minorEastAsia" w:hAnsiTheme="minorEastAsia" w:cs="Arial" w:hint="eastAsia"/>
                <w:sz w:val="24"/>
                <w:szCs w:val="24"/>
              </w:rPr>
              <w:t>维管理</w:t>
            </w:r>
            <w:proofErr w:type="gramEnd"/>
            <w:r w:rsidRPr="00C5103E">
              <w:rPr>
                <w:rFonts w:asciiTheme="minorEastAsia" w:eastAsiaTheme="minorEastAsia" w:hAnsiTheme="minorEastAsia" w:cs="Arial" w:hint="eastAsia"/>
                <w:sz w:val="24"/>
                <w:szCs w:val="24"/>
              </w:rPr>
              <w:t>工作，负责系统的部署、维护和监控；</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2.完成系统日常运行状况监测，对系统主要功能模块进行可用性测试；</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3.负责对接，理解需求内容，拆解细化需求内容并做好业务技术沟通，形成需求功能设计，确保运</w:t>
            </w:r>
            <w:proofErr w:type="gramStart"/>
            <w:r w:rsidRPr="00C5103E">
              <w:rPr>
                <w:rFonts w:asciiTheme="minorEastAsia" w:eastAsiaTheme="minorEastAsia" w:hAnsiTheme="minorEastAsia" w:cs="Arial" w:hint="eastAsia"/>
                <w:sz w:val="24"/>
                <w:szCs w:val="24"/>
              </w:rPr>
              <w:t>维人员</w:t>
            </w:r>
            <w:proofErr w:type="gramEnd"/>
            <w:r w:rsidRPr="00C5103E">
              <w:rPr>
                <w:rFonts w:asciiTheme="minorEastAsia" w:eastAsiaTheme="minorEastAsia" w:hAnsiTheme="minorEastAsia" w:cs="Arial" w:hint="eastAsia"/>
                <w:sz w:val="24"/>
                <w:szCs w:val="24"/>
              </w:rPr>
              <w:t>可以直接推进系统优化工作。</w:t>
            </w:r>
          </w:p>
        </w:tc>
        <w:tc>
          <w:tcPr>
            <w:tcW w:w="1615"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不驻场</w:t>
            </w:r>
          </w:p>
        </w:tc>
      </w:tr>
      <w:tr w:rsidR="00C5103E" w:rsidRPr="00C5103E">
        <w:trPr>
          <w:jc w:val="center"/>
        </w:trPr>
        <w:tc>
          <w:tcPr>
            <w:tcW w:w="816" w:type="dxa"/>
            <w:vAlign w:val="center"/>
          </w:tcPr>
          <w:p w:rsidR="00966A75" w:rsidRPr="00C5103E" w:rsidRDefault="003F2F7F">
            <w:pPr>
              <w:adjustRightInd w:val="0"/>
              <w:snapToGrid w:val="0"/>
              <w:jc w:val="center"/>
              <w:rPr>
                <w:rFonts w:asciiTheme="minorEastAsia" w:eastAsiaTheme="minorEastAsia" w:hAnsiTheme="minorEastAsia"/>
                <w:iCs/>
                <w:sz w:val="24"/>
                <w:szCs w:val="24"/>
              </w:rPr>
            </w:pPr>
            <w:r w:rsidRPr="00C5103E">
              <w:rPr>
                <w:rFonts w:asciiTheme="minorEastAsia" w:eastAsiaTheme="minorEastAsia" w:hAnsiTheme="minorEastAsia" w:hint="eastAsia"/>
                <w:iCs/>
                <w:sz w:val="24"/>
                <w:szCs w:val="24"/>
              </w:rPr>
              <w:t>8</w:t>
            </w:r>
          </w:p>
        </w:tc>
        <w:tc>
          <w:tcPr>
            <w:tcW w:w="135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数据分析师</w:t>
            </w:r>
          </w:p>
        </w:tc>
        <w:tc>
          <w:tcPr>
            <w:tcW w:w="817"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w:t>
            </w:r>
          </w:p>
        </w:tc>
        <w:tc>
          <w:tcPr>
            <w:tcW w:w="3211" w:type="dxa"/>
            <w:vAlign w:val="center"/>
          </w:tcPr>
          <w:p w:rsidR="00966A75" w:rsidRPr="00C5103E" w:rsidRDefault="003F2F7F">
            <w:pPr>
              <w:adjustRightInd w:val="0"/>
              <w:snapToGrid w:val="0"/>
              <w:rPr>
                <w:rFonts w:asciiTheme="minorEastAsia" w:eastAsiaTheme="minorEastAsia" w:hAnsiTheme="minorEastAsia"/>
                <w:i/>
                <w:sz w:val="24"/>
                <w:szCs w:val="24"/>
              </w:rPr>
            </w:pPr>
            <w:r w:rsidRPr="00C5103E">
              <w:rPr>
                <w:rFonts w:asciiTheme="minorEastAsia" w:eastAsiaTheme="minorEastAsia" w:hAnsiTheme="minorEastAsia" w:cs="Arial" w:hint="eastAsia"/>
                <w:sz w:val="24"/>
                <w:szCs w:val="24"/>
              </w:rPr>
              <w:t>本科（或以上）学历，相关软件数据分析工作经验,具备系统分析师证书。</w:t>
            </w:r>
          </w:p>
        </w:tc>
        <w:tc>
          <w:tcPr>
            <w:tcW w:w="3309" w:type="dxa"/>
            <w:vAlign w:val="center"/>
          </w:tcPr>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1.制定系统需求规格说明书和项目开发计划、指导和协调信息系统开发与运行、编写系统分析设计文档、对开发过程进行质量控制与进度控制；</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2.负责数据的收集、分析和挖掘，为系统优化提供数据支持；</w:t>
            </w:r>
          </w:p>
          <w:p w:rsidR="00966A75" w:rsidRPr="00C5103E" w:rsidRDefault="003F2F7F">
            <w:pPr>
              <w:adjustRightInd w:val="0"/>
              <w:snapToGrid w:val="0"/>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3.负责中央和天津的数据对接，包括接口文档、开发、联调、测试、上线等。</w:t>
            </w:r>
          </w:p>
        </w:tc>
        <w:tc>
          <w:tcPr>
            <w:tcW w:w="1615" w:type="dxa"/>
            <w:vAlign w:val="center"/>
          </w:tcPr>
          <w:p w:rsidR="00966A75" w:rsidRPr="00C5103E" w:rsidRDefault="003F2F7F">
            <w:pPr>
              <w:adjustRightInd w:val="0"/>
              <w:snapToGrid w:val="0"/>
              <w:jc w:val="center"/>
              <w:rPr>
                <w:rFonts w:asciiTheme="minorEastAsia" w:eastAsiaTheme="minorEastAsia" w:hAnsiTheme="minorEastAsia" w:cs="Arial"/>
                <w:sz w:val="24"/>
                <w:szCs w:val="24"/>
              </w:rPr>
            </w:pPr>
            <w:r w:rsidRPr="00C5103E">
              <w:rPr>
                <w:rFonts w:asciiTheme="minorEastAsia" w:eastAsiaTheme="minorEastAsia" w:hAnsiTheme="minorEastAsia" w:cs="Arial" w:hint="eastAsia"/>
                <w:sz w:val="24"/>
                <w:szCs w:val="24"/>
              </w:rPr>
              <w:t>不驻场</w:t>
            </w:r>
          </w:p>
        </w:tc>
      </w:tr>
    </w:tbl>
    <w:p w:rsidR="00966A75" w:rsidRDefault="003F2F7F" w:rsidP="00CA2BC0">
      <w:pPr>
        <w:spacing w:line="588" w:lineRule="exact"/>
        <w:ind w:firstLineChars="200" w:firstLine="446"/>
        <w:rPr>
          <w:rFonts w:asciiTheme="minorEastAsia" w:eastAsiaTheme="minorEastAsia" w:hAnsiTheme="minorEastAsia"/>
          <w:sz w:val="24"/>
          <w:szCs w:val="24"/>
        </w:rPr>
      </w:pPr>
      <w:bookmarkStart w:id="29" w:name="_Hlk215247270"/>
      <w:bookmarkEnd w:id="28"/>
      <w:r>
        <w:rPr>
          <w:rFonts w:asciiTheme="minorEastAsia" w:eastAsiaTheme="minorEastAsia" w:hAnsiTheme="minorEastAsia" w:hint="eastAsia"/>
          <w:sz w:val="24"/>
          <w:szCs w:val="24"/>
        </w:rPr>
        <w:t>团队成员包含项目经理1名、产品经理不少于1名、UI/UX设计师不少于1名、前端开发工程师不少于1名、后端开发工程师不少于2名、测试工程师不少于1名、运维工程师不少于2名、数据分析师不少于1名，各岗位不得兼任。</w:t>
      </w:r>
      <w:r>
        <w:rPr>
          <w:rFonts w:asciiTheme="minorEastAsia" w:eastAsiaTheme="minorEastAsia" w:hAnsiTheme="minorEastAsia"/>
          <w:sz w:val="24"/>
          <w:szCs w:val="24"/>
        </w:rPr>
        <w:t>团队所有成员均需为中标单位正式员工。</w:t>
      </w:r>
    </w:p>
    <w:p w:rsidR="00966A75" w:rsidRDefault="00966A75" w:rsidP="00CA2BC0">
      <w:pPr>
        <w:spacing w:line="588" w:lineRule="exact"/>
        <w:ind w:firstLineChars="200" w:firstLine="446"/>
        <w:rPr>
          <w:rFonts w:asciiTheme="minorEastAsia" w:eastAsiaTheme="minorEastAsia" w:hAnsiTheme="minorEastAsia"/>
          <w:sz w:val="24"/>
          <w:szCs w:val="24"/>
        </w:rPr>
      </w:pPr>
    </w:p>
    <w:bookmarkEnd w:id="29"/>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（十二）其他</w:t>
      </w:r>
      <w:r>
        <w:rPr>
          <w:rFonts w:asciiTheme="minorEastAsia" w:eastAsiaTheme="minorEastAsia" w:hAnsiTheme="minorEastAsia"/>
          <w:bCs/>
          <w:sz w:val="24"/>
          <w:szCs w:val="24"/>
        </w:rPr>
        <w:t>要求</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Ukey具体参数如下：</w:t>
      </w: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7361"/>
      </w:tblGrid>
      <w:tr w:rsidR="00966A75">
        <w:tc>
          <w:tcPr>
            <w:tcW w:w="1990" w:type="dxa"/>
            <w:tcBorders>
              <w:top w:val="single" w:sz="4" w:space="0" w:color="auto"/>
              <w:left w:val="single" w:sz="4" w:space="0" w:color="auto"/>
              <w:bottom w:val="single" w:sz="4" w:space="0" w:color="auto"/>
              <w:right w:val="single" w:sz="4" w:space="0" w:color="auto"/>
            </w:tcBorders>
            <w:shd w:val="clear" w:color="auto" w:fill="auto"/>
          </w:tcPr>
          <w:p w:rsidR="00966A75" w:rsidRDefault="003F2F7F">
            <w:pPr>
              <w:spacing w:line="360" w:lineRule="exact"/>
              <w:jc w:val="center"/>
              <w:rPr>
                <w:rFonts w:asciiTheme="minorEastAsia" w:eastAsiaTheme="minorEastAsia" w:hAnsiTheme="minorEastAsia"/>
                <w:b/>
                <w:bCs/>
                <w:sz w:val="24"/>
                <w:szCs w:val="28"/>
              </w:rPr>
            </w:pPr>
            <w:r>
              <w:rPr>
                <w:rFonts w:asciiTheme="minorEastAsia" w:eastAsiaTheme="minorEastAsia" w:hAnsiTheme="minorEastAsia" w:hint="eastAsia"/>
                <w:b/>
                <w:bCs/>
                <w:sz w:val="24"/>
                <w:szCs w:val="28"/>
                <w:lang w:bidi="ar"/>
              </w:rPr>
              <w:t>分类</w:t>
            </w:r>
          </w:p>
        </w:tc>
        <w:tc>
          <w:tcPr>
            <w:tcW w:w="7361" w:type="dxa"/>
            <w:tcBorders>
              <w:top w:val="single" w:sz="4" w:space="0" w:color="auto"/>
              <w:left w:val="single" w:sz="4" w:space="0" w:color="auto"/>
              <w:bottom w:val="single" w:sz="4" w:space="0" w:color="auto"/>
              <w:right w:val="single" w:sz="4" w:space="0" w:color="auto"/>
            </w:tcBorders>
            <w:shd w:val="clear" w:color="auto" w:fill="auto"/>
          </w:tcPr>
          <w:p w:rsidR="00966A75" w:rsidRDefault="003F2F7F">
            <w:pPr>
              <w:spacing w:line="360" w:lineRule="exact"/>
              <w:jc w:val="center"/>
              <w:rPr>
                <w:rFonts w:asciiTheme="minorEastAsia" w:eastAsiaTheme="minorEastAsia" w:hAnsiTheme="minorEastAsia"/>
                <w:b/>
                <w:bCs/>
                <w:sz w:val="24"/>
                <w:szCs w:val="28"/>
              </w:rPr>
            </w:pPr>
            <w:r>
              <w:rPr>
                <w:rFonts w:asciiTheme="minorEastAsia" w:eastAsiaTheme="minorEastAsia" w:hAnsiTheme="minorEastAsia" w:hint="eastAsia"/>
                <w:b/>
                <w:bCs/>
                <w:sz w:val="24"/>
                <w:szCs w:val="28"/>
                <w:lang w:bidi="ar"/>
              </w:rPr>
              <w:t>指标参数</w:t>
            </w:r>
          </w:p>
        </w:tc>
      </w:tr>
      <w:tr w:rsidR="00966A75">
        <w:tc>
          <w:tcPr>
            <w:tcW w:w="1990" w:type="dxa"/>
            <w:tcBorders>
              <w:top w:val="single" w:sz="4" w:space="0" w:color="auto"/>
              <w:left w:val="single" w:sz="4" w:space="0" w:color="auto"/>
              <w:bottom w:val="single" w:sz="4" w:space="0" w:color="auto"/>
              <w:right w:val="single" w:sz="4" w:space="0" w:color="auto"/>
            </w:tcBorders>
            <w:vAlign w:val="center"/>
          </w:tcPr>
          <w:p w:rsidR="00966A75" w:rsidRDefault="003F2F7F">
            <w:pPr>
              <w:spacing w:line="360" w:lineRule="exact"/>
              <w:jc w:val="center"/>
              <w:rPr>
                <w:rFonts w:asciiTheme="minorEastAsia" w:eastAsiaTheme="minorEastAsia" w:hAnsiTheme="minorEastAsia"/>
                <w:sz w:val="24"/>
                <w:szCs w:val="28"/>
              </w:rPr>
            </w:pPr>
            <w:r>
              <w:rPr>
                <w:rFonts w:asciiTheme="minorEastAsia" w:eastAsiaTheme="minorEastAsia" w:hAnsiTheme="minorEastAsia" w:hint="eastAsia"/>
                <w:sz w:val="24"/>
                <w:szCs w:val="28"/>
                <w:lang w:bidi="ar"/>
              </w:rPr>
              <w:t>总体要求</w:t>
            </w:r>
          </w:p>
        </w:tc>
        <w:tc>
          <w:tcPr>
            <w:tcW w:w="7361" w:type="dxa"/>
            <w:tcBorders>
              <w:top w:val="single" w:sz="4" w:space="0" w:color="auto"/>
              <w:left w:val="single" w:sz="4" w:space="0" w:color="auto"/>
              <w:bottom w:val="single" w:sz="4" w:space="0" w:color="auto"/>
              <w:right w:val="single" w:sz="4" w:space="0" w:color="auto"/>
            </w:tcBorders>
          </w:tcPr>
          <w:p w:rsidR="00966A75" w:rsidRDefault="003F2F7F">
            <w:pPr>
              <w:spacing w:line="36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支持国产系列算法，内置硬件真随机数发生器和协处理器；可作为数字证</w:t>
            </w:r>
            <w:r>
              <w:rPr>
                <w:rFonts w:asciiTheme="minorEastAsia" w:eastAsiaTheme="minorEastAsia" w:hAnsiTheme="minorEastAsia" w:hint="eastAsia"/>
                <w:sz w:val="24"/>
                <w:szCs w:val="28"/>
              </w:rPr>
              <w:lastRenderedPageBreak/>
              <w:t>书和</w:t>
            </w:r>
            <w:proofErr w:type="gramStart"/>
            <w:r>
              <w:rPr>
                <w:rFonts w:asciiTheme="minorEastAsia" w:eastAsiaTheme="minorEastAsia" w:hAnsiTheme="minorEastAsia" w:hint="eastAsia"/>
                <w:sz w:val="24"/>
                <w:szCs w:val="28"/>
              </w:rPr>
              <w:t>私钥</w:t>
            </w:r>
            <w:proofErr w:type="gramEnd"/>
            <w:r>
              <w:rPr>
                <w:rFonts w:asciiTheme="minorEastAsia" w:eastAsiaTheme="minorEastAsia" w:hAnsiTheme="minorEastAsia" w:hint="eastAsia"/>
                <w:sz w:val="24"/>
                <w:szCs w:val="28"/>
              </w:rPr>
              <w:t>的安全载体，并能在Key硬件内部进行加密、解密、签名、验签等运算，签名私</w:t>
            </w:r>
            <w:proofErr w:type="gramStart"/>
            <w:r>
              <w:rPr>
                <w:rFonts w:asciiTheme="minorEastAsia" w:eastAsiaTheme="minorEastAsia" w:hAnsiTheme="minorEastAsia" w:hint="eastAsia"/>
                <w:sz w:val="24"/>
                <w:szCs w:val="28"/>
              </w:rPr>
              <w:t>钥</w:t>
            </w:r>
            <w:proofErr w:type="gramEnd"/>
            <w:r>
              <w:rPr>
                <w:rFonts w:asciiTheme="minorEastAsia" w:eastAsiaTheme="minorEastAsia" w:hAnsiTheme="minorEastAsia" w:hint="eastAsia"/>
                <w:sz w:val="24"/>
                <w:szCs w:val="28"/>
              </w:rPr>
              <w:t>永远不可导出，采用“硬件+PIN码”的双因子认证，保证数字证书和</w:t>
            </w:r>
            <w:proofErr w:type="gramStart"/>
            <w:r>
              <w:rPr>
                <w:rFonts w:asciiTheme="minorEastAsia" w:eastAsiaTheme="minorEastAsia" w:hAnsiTheme="minorEastAsia" w:hint="eastAsia"/>
                <w:sz w:val="24"/>
                <w:szCs w:val="28"/>
              </w:rPr>
              <w:t>私钥</w:t>
            </w:r>
            <w:proofErr w:type="gramEnd"/>
            <w:r>
              <w:rPr>
                <w:rFonts w:asciiTheme="minorEastAsia" w:eastAsiaTheme="minorEastAsia" w:hAnsiTheme="minorEastAsia" w:hint="eastAsia"/>
                <w:sz w:val="24"/>
                <w:szCs w:val="28"/>
              </w:rPr>
              <w:t>的合法使用。</w:t>
            </w:r>
          </w:p>
        </w:tc>
      </w:tr>
      <w:tr w:rsidR="00966A75">
        <w:tc>
          <w:tcPr>
            <w:tcW w:w="1990" w:type="dxa"/>
            <w:tcBorders>
              <w:top w:val="single" w:sz="4" w:space="0" w:color="auto"/>
              <w:left w:val="single" w:sz="4" w:space="0" w:color="auto"/>
              <w:bottom w:val="single" w:sz="4" w:space="0" w:color="auto"/>
              <w:right w:val="single" w:sz="4" w:space="0" w:color="auto"/>
            </w:tcBorders>
            <w:vAlign w:val="center"/>
          </w:tcPr>
          <w:p w:rsidR="00966A75" w:rsidRDefault="003F2F7F">
            <w:pPr>
              <w:spacing w:line="360" w:lineRule="exact"/>
              <w:jc w:val="center"/>
              <w:rPr>
                <w:rFonts w:asciiTheme="minorEastAsia" w:eastAsiaTheme="minorEastAsia" w:hAnsiTheme="minorEastAsia"/>
                <w:sz w:val="24"/>
                <w:szCs w:val="28"/>
              </w:rPr>
            </w:pPr>
            <w:r>
              <w:rPr>
                <w:rFonts w:asciiTheme="minorEastAsia" w:eastAsiaTheme="minorEastAsia" w:hAnsiTheme="minorEastAsia" w:hint="eastAsia"/>
                <w:sz w:val="24"/>
                <w:szCs w:val="28"/>
                <w:lang w:bidi="ar"/>
              </w:rPr>
              <w:lastRenderedPageBreak/>
              <w:t>软件要求</w:t>
            </w:r>
          </w:p>
        </w:tc>
        <w:tc>
          <w:tcPr>
            <w:tcW w:w="7361" w:type="dxa"/>
            <w:tcBorders>
              <w:top w:val="single" w:sz="4" w:space="0" w:color="auto"/>
              <w:left w:val="single" w:sz="4" w:space="0" w:color="auto"/>
              <w:bottom w:val="single" w:sz="4" w:space="0" w:color="auto"/>
              <w:right w:val="single" w:sz="4" w:space="0" w:color="auto"/>
            </w:tcBorders>
          </w:tcPr>
          <w:p w:rsidR="00966A75" w:rsidRDefault="003F2F7F">
            <w:pPr>
              <w:spacing w:line="360" w:lineRule="exact"/>
              <w:rPr>
                <w:rFonts w:asciiTheme="minorEastAsia" w:eastAsiaTheme="minorEastAsia" w:hAnsiTheme="minorEastAsia"/>
                <w:b/>
                <w:sz w:val="24"/>
                <w:szCs w:val="28"/>
              </w:rPr>
            </w:pPr>
            <w:r>
              <w:rPr>
                <w:rFonts w:asciiTheme="minorEastAsia" w:eastAsiaTheme="minorEastAsia" w:hAnsiTheme="minorEastAsia" w:hint="eastAsia"/>
                <w:b/>
                <w:sz w:val="24"/>
                <w:szCs w:val="28"/>
                <w:lang w:bidi="ar"/>
              </w:rPr>
              <w:t>1.基本功能要求：</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（1）内嵌32位高性能、高容量智能卡芯片，用户存储空间不少于128KB；</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（2）支持2个</w:t>
            </w:r>
            <w:proofErr w:type="gramStart"/>
            <w:r>
              <w:rPr>
                <w:rFonts w:asciiTheme="minorEastAsia" w:eastAsiaTheme="minorEastAsia" w:hAnsiTheme="minorEastAsia" w:hint="eastAsia"/>
                <w:sz w:val="24"/>
                <w:szCs w:val="28"/>
                <w:lang w:bidi="ar"/>
              </w:rPr>
              <w:t>以上国密应用</w:t>
            </w:r>
            <w:proofErr w:type="gramEnd"/>
            <w:r>
              <w:rPr>
                <w:rFonts w:asciiTheme="minorEastAsia" w:eastAsiaTheme="minorEastAsia" w:hAnsiTheme="minorEastAsia" w:hint="eastAsia"/>
                <w:sz w:val="24"/>
                <w:szCs w:val="28"/>
                <w:lang w:bidi="ar"/>
              </w:rPr>
              <w:t>，同时支持8个以上证书；</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（3）验证及运算过程在硬件内部完成，私</w:t>
            </w:r>
            <w:proofErr w:type="gramStart"/>
            <w:r>
              <w:rPr>
                <w:rFonts w:asciiTheme="minorEastAsia" w:eastAsiaTheme="minorEastAsia" w:hAnsiTheme="minorEastAsia" w:hint="eastAsia"/>
                <w:sz w:val="24"/>
                <w:szCs w:val="28"/>
                <w:lang w:bidi="ar"/>
              </w:rPr>
              <w:t>钥永不出</w:t>
            </w:r>
            <w:proofErr w:type="gramEnd"/>
            <w:r>
              <w:rPr>
                <w:rFonts w:asciiTheme="minorEastAsia" w:eastAsiaTheme="minorEastAsia" w:hAnsiTheme="minorEastAsia" w:hint="eastAsia"/>
                <w:sz w:val="24"/>
                <w:szCs w:val="28"/>
                <w:lang w:bidi="ar"/>
              </w:rPr>
              <w:t>Key，具有多种对抗攻击的安全检测和保护手段；</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（4）符合USB2.0规范，兼容USB1.1，兼容3.0规范接口；</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（5）支持国产操作系统（全系列国产CPU和国产操作系统均支持）；</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（6）支持CSP/PKCS#11、SKF</w:t>
            </w:r>
            <w:proofErr w:type="gramStart"/>
            <w:r>
              <w:rPr>
                <w:rFonts w:asciiTheme="minorEastAsia" w:eastAsiaTheme="minorEastAsia" w:hAnsiTheme="minorEastAsia" w:hint="eastAsia"/>
                <w:sz w:val="24"/>
                <w:szCs w:val="28"/>
                <w:lang w:bidi="ar"/>
              </w:rPr>
              <w:t>国密标准</w:t>
            </w:r>
            <w:proofErr w:type="gramEnd"/>
            <w:r>
              <w:rPr>
                <w:rFonts w:asciiTheme="minorEastAsia" w:eastAsiaTheme="minorEastAsia" w:hAnsiTheme="minorEastAsia" w:hint="eastAsia"/>
                <w:sz w:val="24"/>
                <w:szCs w:val="28"/>
                <w:lang w:bidi="ar"/>
              </w:rPr>
              <w:t>接口规范；</w:t>
            </w:r>
          </w:p>
          <w:p w:rsidR="00966A75" w:rsidRDefault="003F2F7F">
            <w:pPr>
              <w:spacing w:line="360" w:lineRule="exact"/>
              <w:rPr>
                <w:rFonts w:asciiTheme="minorEastAsia" w:eastAsiaTheme="minorEastAsia" w:hAnsiTheme="minorEastAsia"/>
                <w:b/>
                <w:sz w:val="24"/>
                <w:szCs w:val="28"/>
              </w:rPr>
            </w:pPr>
            <w:r>
              <w:rPr>
                <w:rFonts w:asciiTheme="minorEastAsia" w:eastAsiaTheme="minorEastAsia" w:hAnsiTheme="minorEastAsia" w:hint="eastAsia"/>
                <w:sz w:val="24"/>
                <w:szCs w:val="28"/>
                <w:lang w:bidi="ar"/>
              </w:rPr>
              <w:t>（7）支持X.509 V3标准证书格式；</w:t>
            </w:r>
          </w:p>
          <w:p w:rsidR="00966A75" w:rsidRDefault="003F2F7F">
            <w:pPr>
              <w:spacing w:line="360" w:lineRule="exact"/>
              <w:rPr>
                <w:rFonts w:asciiTheme="minorEastAsia" w:eastAsiaTheme="minorEastAsia" w:hAnsiTheme="minorEastAsia"/>
                <w:b/>
                <w:sz w:val="24"/>
                <w:szCs w:val="28"/>
              </w:rPr>
            </w:pPr>
            <w:r>
              <w:rPr>
                <w:rFonts w:asciiTheme="minorEastAsia" w:eastAsiaTheme="minorEastAsia" w:hAnsiTheme="minorEastAsia" w:hint="eastAsia"/>
                <w:sz w:val="24"/>
                <w:szCs w:val="28"/>
                <w:lang w:bidi="ar"/>
              </w:rPr>
              <w:t>（8）支持AES/SHA256/RSA2048/SM1/SM2/SM3/SM4算法，对称算法支持ECB、CBC模式；</w:t>
            </w:r>
          </w:p>
          <w:p w:rsidR="00966A75" w:rsidRDefault="003F2F7F">
            <w:pPr>
              <w:spacing w:line="360" w:lineRule="exact"/>
              <w:rPr>
                <w:rFonts w:asciiTheme="minorEastAsia" w:eastAsiaTheme="minorEastAsia" w:hAnsiTheme="minorEastAsia"/>
                <w:bCs/>
                <w:sz w:val="24"/>
                <w:szCs w:val="28"/>
              </w:rPr>
            </w:pPr>
            <w:r>
              <w:rPr>
                <w:rFonts w:asciiTheme="minorEastAsia" w:eastAsiaTheme="minorEastAsia" w:hAnsiTheme="minorEastAsia" w:hint="eastAsia"/>
                <w:bCs/>
                <w:sz w:val="24"/>
                <w:szCs w:val="28"/>
              </w:rPr>
              <w:t>（9）支持CSP/PKCS#11/SKF开发接口；</w:t>
            </w:r>
          </w:p>
          <w:p w:rsidR="00966A75" w:rsidRDefault="003F2F7F">
            <w:pPr>
              <w:spacing w:line="360" w:lineRule="exact"/>
              <w:rPr>
                <w:rFonts w:asciiTheme="minorEastAsia" w:eastAsiaTheme="minorEastAsia" w:hAnsiTheme="minorEastAsia"/>
                <w:bCs/>
                <w:sz w:val="24"/>
                <w:szCs w:val="28"/>
              </w:rPr>
            </w:pPr>
            <w:r>
              <w:rPr>
                <w:rFonts w:asciiTheme="minorEastAsia" w:eastAsiaTheme="minorEastAsia" w:hAnsiTheme="minorEastAsia" w:hint="eastAsia"/>
                <w:bCs/>
                <w:sz w:val="24"/>
                <w:szCs w:val="28"/>
              </w:rPr>
              <w:t>（10）支持RSA/SM2且同时支持SKF/CSP/P11接口互通调用。</w:t>
            </w:r>
          </w:p>
          <w:p w:rsidR="00966A75" w:rsidRDefault="003F2F7F">
            <w:pPr>
              <w:spacing w:line="360" w:lineRule="exact"/>
              <w:rPr>
                <w:rFonts w:asciiTheme="minorEastAsia" w:eastAsiaTheme="minorEastAsia" w:hAnsiTheme="minorEastAsia"/>
                <w:b/>
                <w:sz w:val="24"/>
                <w:szCs w:val="28"/>
              </w:rPr>
            </w:pPr>
            <w:r>
              <w:rPr>
                <w:rFonts w:asciiTheme="minorEastAsia" w:eastAsiaTheme="minorEastAsia" w:hAnsiTheme="minorEastAsia" w:hint="eastAsia"/>
                <w:b/>
                <w:sz w:val="24"/>
                <w:szCs w:val="28"/>
                <w:lang w:bidi="ar"/>
              </w:rPr>
              <w:t>2.性能指标：</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（1）SM1加解密≥1.4Mbps；</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（2）SM4加解密≥1.7Mbps；</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（3）SM2密钥对生成≥4次/秒；</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（4）SM2解密≥90次/秒；</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（5）SM2签名≥120次/秒；</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（6）SM2验签≥90次/秒；</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（7）RSA密钥对生成（1024）≤0.7秒/次；</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（8）RSA签名（1024）≥95次/秒；</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（9）RSA密钥对生成（2048）≤3秒/次；</w:t>
            </w:r>
          </w:p>
          <w:p w:rsidR="00966A75" w:rsidRDefault="003F2F7F">
            <w:pPr>
              <w:spacing w:line="360" w:lineRule="exact"/>
              <w:rPr>
                <w:rFonts w:asciiTheme="minorEastAsia" w:eastAsiaTheme="minorEastAsia" w:hAnsiTheme="minorEastAsia"/>
                <w:sz w:val="24"/>
                <w:szCs w:val="28"/>
                <w:lang w:bidi="ar"/>
              </w:rPr>
            </w:pPr>
            <w:r>
              <w:rPr>
                <w:rFonts w:asciiTheme="minorEastAsia" w:eastAsiaTheme="minorEastAsia" w:hAnsiTheme="minorEastAsia" w:hint="eastAsia"/>
                <w:sz w:val="24"/>
                <w:szCs w:val="28"/>
                <w:lang w:bidi="ar"/>
              </w:rPr>
              <w:t>（10）RSA签名（2048）≥29次/秒。</w:t>
            </w:r>
          </w:p>
        </w:tc>
      </w:tr>
    </w:tbl>
    <w:p w:rsidR="00966A75" w:rsidRDefault="00966A75">
      <w:pPr>
        <w:widowControl/>
        <w:jc w:val="left"/>
        <w:rPr>
          <w:sz w:val="24"/>
        </w:rPr>
      </w:pPr>
    </w:p>
    <w:p w:rsidR="00966A75" w:rsidRDefault="003F2F7F">
      <w:pPr>
        <w:widowControl/>
        <w:jc w:val="left"/>
        <w:rPr>
          <w:b/>
          <w:sz w:val="24"/>
        </w:rPr>
      </w:pPr>
      <w:r>
        <w:rPr>
          <w:b/>
          <w:sz w:val="24"/>
        </w:rPr>
        <w:br w:type="page"/>
      </w:r>
    </w:p>
    <w:p w:rsidR="00966A75" w:rsidRDefault="003F2F7F">
      <w:pPr>
        <w:widowControl/>
        <w:jc w:val="center"/>
        <w:rPr>
          <w:b/>
          <w:sz w:val="24"/>
        </w:rPr>
      </w:pPr>
      <w:r>
        <w:rPr>
          <w:b/>
          <w:sz w:val="24"/>
        </w:rPr>
        <w:lastRenderedPageBreak/>
        <w:t>第二包</w:t>
      </w:r>
      <w:r>
        <w:rPr>
          <w:rFonts w:hint="eastAsia"/>
          <w:b/>
          <w:sz w:val="24"/>
        </w:rPr>
        <w:t>：项目监理服务</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监理总体要求</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a.总体要求</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遵照国家有关信息化监理项目规范，以“守法、诚信、公正、科学”的准则执业，维护建设方与承建方的合法权益。</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监理单位负责本项目建设质量、进度、成本、安全保密控制，参与信息管理和合同管理，并提供相应的咨询和建议。</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具体应做到：</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（a）监理工作质量要求：监理单位应该在质量控制、进度控制、安全控制、信息管理、合同管理等几个方面对所监理项目采取必要和完善的监督、控制和管理，保证监理项目能够按时、按质、按量竣工。</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同时，监理单位应建立合理的自我质量控制体系，有质量保证体系，确保监理单位自身的有效组织和管理。</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（b）监理机构要求：</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监理单位应具有相应专业的监理工程师；</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本次监理项目实行总监理工程师负责制。</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b.服务需求</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（a）项目质量控制</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单位应建立严格的质量保证体系，制定项目实施质量控制方案和实施措施，并督促落实各环节质量控制内容和目标。保证项目实施与验收各个阶段工作满足采购人对质量的要求，根据整个项目实施的要求，定期对工作成果进行审查，并向采购人报告。</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监理单位应按照用户方要求，开展问题与风险管理，包括风险规划，风险识别，</w:t>
      </w:r>
      <w:r>
        <w:rPr>
          <w:rFonts w:asciiTheme="minorEastAsia" w:eastAsiaTheme="minorEastAsia" w:hAnsiTheme="minorEastAsia" w:hint="eastAsia"/>
          <w:sz w:val="24"/>
          <w:szCs w:val="24"/>
        </w:rPr>
        <w:lastRenderedPageBreak/>
        <w:t>风险评估与量化，制订对策和风险监控等内容。主要工作包括但不限于以下内容：</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①准备阶段的质量控制</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审核施工设计方案，严格要求承建单位按照方案施工；</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综合评价设计方案，对方案中的问题提出监理意见及建议；</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审核承建方提供的项目组织计划及实施计划；</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审核承建方提供的项目进度计划，当实际进度落后于进度计划时，督促承建方采取纠偏手段，并监督其实施；</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②系统实施阶段的质量控制</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对实施过程中出现的质量缺陷，要求承建方整改，并检查整改结果。</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检查项目实施情况。</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为了保障本项目达到预期的目标，在事前、事中、事后阶段建设进行质量控制，并对组织实施、安装调试和安装结果进行全面检查。</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③竣工验收阶段质量控制</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对项目培训进行监理确认，保证项目培训的质量；</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对项目文档的完备性进一步进行审核；</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审核项目完成情况，是否达到立项时提出的项目服务目标，是否按项目合同完成；</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各种测试报告是否齐全、有效；</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对项目是否满足验收要求给出审查意见，对符合要求的，建议验收通过；</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根据验收结果，核实已完成服务的数量、质量，报送用户方作为付款的依据。</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④安全质量控制</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负责安全方案的审核和确认；</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（b）项目进度控制</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中标人应针对项目的不同阶段和过程进行分析，并提出各阶段的进入条件、主要</w:t>
      </w:r>
      <w:r>
        <w:rPr>
          <w:rFonts w:asciiTheme="minorEastAsia" w:eastAsiaTheme="minorEastAsia" w:hAnsiTheme="minorEastAsia" w:hint="eastAsia"/>
          <w:sz w:val="24"/>
          <w:szCs w:val="24"/>
        </w:rPr>
        <w:lastRenderedPageBreak/>
        <w:t>实施内容，阶段成果与阶段结束标志，</w:t>
      </w:r>
      <w:proofErr w:type="gramStart"/>
      <w:r>
        <w:rPr>
          <w:rFonts w:asciiTheme="minorEastAsia" w:eastAsiaTheme="minorEastAsia" w:hAnsiTheme="minorEastAsia" w:hint="eastAsia"/>
          <w:sz w:val="24"/>
          <w:szCs w:val="24"/>
        </w:rPr>
        <w:t>对阶段</w:t>
      </w:r>
      <w:proofErr w:type="gramEnd"/>
      <w:r>
        <w:rPr>
          <w:rFonts w:asciiTheme="minorEastAsia" w:eastAsiaTheme="minorEastAsia" w:hAnsiTheme="minorEastAsia" w:hint="eastAsia"/>
          <w:sz w:val="24"/>
          <w:szCs w:val="24"/>
        </w:rPr>
        <w:t>的交付物有严格的评审流程和制度。中标人对于进度的偏差现象，能通过科学的手段分析进度偏差的原因，并适当提出建议。</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中标人对于项目进度计划中的各级进度计划及具体活动和任务的进度与执行情况进行监管。主要工作包括但不限于以下内容：</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①监督检查承建</w:t>
      </w:r>
      <w:proofErr w:type="gramStart"/>
      <w:r>
        <w:rPr>
          <w:rFonts w:asciiTheme="minorEastAsia" w:eastAsiaTheme="minorEastAsia" w:hAnsiTheme="minorEastAsia" w:hint="eastAsia"/>
          <w:sz w:val="24"/>
          <w:szCs w:val="24"/>
        </w:rPr>
        <w:t>方制定</w:t>
      </w:r>
      <w:proofErr w:type="gramEnd"/>
      <w:r>
        <w:rPr>
          <w:rFonts w:asciiTheme="minorEastAsia" w:eastAsiaTheme="minorEastAsia" w:hAnsiTheme="minorEastAsia" w:hint="eastAsia"/>
          <w:sz w:val="24"/>
          <w:szCs w:val="24"/>
        </w:rPr>
        <w:t>的实施计划，反馈并确定合理的工期进度；</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②发现建设服务进程未能按计划进行时，要求承建</w:t>
      </w:r>
      <w:proofErr w:type="gramStart"/>
      <w:r>
        <w:rPr>
          <w:rFonts w:asciiTheme="minorEastAsia" w:eastAsiaTheme="minorEastAsia" w:hAnsiTheme="minorEastAsia" w:hint="eastAsia"/>
          <w:sz w:val="24"/>
          <w:szCs w:val="24"/>
        </w:rPr>
        <w:t>方调整</w:t>
      </w:r>
      <w:proofErr w:type="gramEnd"/>
      <w:r>
        <w:rPr>
          <w:rFonts w:asciiTheme="minorEastAsia" w:eastAsiaTheme="minorEastAsia" w:hAnsiTheme="minorEastAsia" w:hint="eastAsia"/>
          <w:sz w:val="24"/>
          <w:szCs w:val="24"/>
        </w:rPr>
        <w:t>或修改计划，以使实际进度符合合同的要求；</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③当建设服务进度拖后，可能导致合同工期严重延误时，有责任作详细报告分析原因和提出对策，供用户方采取措施或做出决定。</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（c）项目变更控制</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建立变更控制系统；对建设变更控制，明确界定建设变更的目标，防止变更范围的扩大化，加强变更风险以及变更效果的评估。</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任何变更都要得到三方（采购人、监理单位和承建单位）的书面确认。</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（d）项目合同管理</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中标人应对第一包合同中的风险条款进行仔细的分析解释，同时也要对合同条款的更换、延期说明、投资变化等事件进行仔细分析；</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在第一包合同签订过程中，投标人要按条款逐条分析，如果发现有对用户方产生风险较大的条款，要增加相应的抵御条款；</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中标人采取主动控制和被动控制两种方式对合同进行管理和控制，主动控制是预先分析目标偏离的可能性，拟定和采取预防性措施；被动控制是从合同的执行中发现偏差，对偏差采取措施及时纠正的控制方式；</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中标人应建立合同及信息管理制度，对项目的所有指令、批复、报告均以书面形式进行，并全部归档；</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中标人应跟踪检查合同的执行情况，督促各方严格履行合同，严格按规定的程序和时限对合同工期的延误和延期进行审核确认，严格按规定的程序和时限对合同的变更、索赔等事宜进行审核确认；</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中标人应积极协调、处理合同争端，及时记录和纠正用户方的违约行为；</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中标人应建立监理工作的合同档案管理体系，制定合同档案管理制度，并按照相关要求开展合同档案的具体工作。主要工作包括但不限于以下内容：</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①监督检查承建方履行合同；</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②对合同变更、索赔、违约等事宜进行审核确认，协助用户方处理建设实施的每个过程出现的违约、索赔、延期、分包、纠纷调解及仲裁等问题；</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③对合同工期的延误和延期进行审核；</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④对项目暂停，复工等事宜进行审核；</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⑤根据合同约定，审核承建方提交的支付申请；</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（e）项目安全管理</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按用户方要求，中标人监督承建方按照技术标准和建设方案提供服务，检查承建方是否存在设计过程中的</w:t>
      </w:r>
      <w:proofErr w:type="gramStart"/>
      <w:r>
        <w:rPr>
          <w:rFonts w:asciiTheme="minorEastAsia" w:eastAsiaTheme="minorEastAsia" w:hAnsiTheme="minorEastAsia" w:hint="eastAsia"/>
          <w:sz w:val="24"/>
          <w:szCs w:val="24"/>
        </w:rPr>
        <w:t>非安全</w:t>
      </w:r>
      <w:proofErr w:type="gramEnd"/>
      <w:r>
        <w:rPr>
          <w:rFonts w:asciiTheme="minorEastAsia" w:eastAsiaTheme="minorEastAsia" w:hAnsiTheme="minorEastAsia" w:hint="eastAsia"/>
          <w:sz w:val="24"/>
          <w:szCs w:val="24"/>
        </w:rPr>
        <w:t>隐患行为。主要工作包括但不限于以下内容：</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①确立项目安全监督的工作目标；</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②负责建设实施过程中安全控制，防止出现安全事故；</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③检查督促承建方建立、完善安全生产制度；</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④组织项目安全事故的调查。</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（f）项目信息管理</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中标人应对所有资料进行分期、分类管理，保证资料与实际情况的统一；</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中标人应遵守保密原则，确保各方技术信息不流失；</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中标人做好相关文档的记录与存档，包括监理日记及工程大事记，合同批复等往</w:t>
      </w:r>
      <w:r>
        <w:rPr>
          <w:rFonts w:asciiTheme="minorEastAsia" w:eastAsiaTheme="minorEastAsia" w:hAnsiTheme="minorEastAsia" w:hint="eastAsia"/>
          <w:sz w:val="24"/>
          <w:szCs w:val="24"/>
        </w:rPr>
        <w:lastRenderedPageBreak/>
        <w:t>来文件，建设协调会、技术专题会的会议纪要；</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中标人应做好对项目成果的管理、审核工作；</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中标人在监理实施过程中应统一定义文档格式、文档版本管理体系，并根据档案管理的要求，制定文档的存档标准。</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（g）项目组织和协调</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①确定承建方的工作范围和职责；协助用户方建立畅通的沟通渠道，采取有效措施使建设信息在有关各方之间保持顺畅流通，协调各方的工作关系，并协调解决建设过程中的各类纠纷；</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t>②通过必要的会议和沟通机制实施协调工作。</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c.服务</w:t>
      </w:r>
      <w:r>
        <w:rPr>
          <w:rFonts w:asciiTheme="minorEastAsia" w:eastAsiaTheme="minorEastAsia" w:hAnsiTheme="minorEastAsia"/>
          <w:bCs/>
          <w:sz w:val="24"/>
          <w:szCs w:val="24"/>
        </w:rPr>
        <w:t>人员要求</w:t>
      </w:r>
    </w:p>
    <w:tbl>
      <w:tblPr>
        <w:tblStyle w:val="af"/>
        <w:tblW w:w="11125" w:type="dxa"/>
        <w:jc w:val="center"/>
        <w:tblLayout w:type="fixed"/>
        <w:tblLook w:val="04A0" w:firstRow="1" w:lastRow="0" w:firstColumn="1" w:lastColumn="0" w:noHBand="0" w:noVBand="1"/>
      </w:tblPr>
      <w:tblGrid>
        <w:gridCol w:w="816"/>
        <w:gridCol w:w="1357"/>
        <w:gridCol w:w="817"/>
        <w:gridCol w:w="3211"/>
        <w:gridCol w:w="3309"/>
        <w:gridCol w:w="1615"/>
      </w:tblGrid>
      <w:tr w:rsidR="00966A75">
        <w:trPr>
          <w:jc w:val="center"/>
        </w:trPr>
        <w:tc>
          <w:tcPr>
            <w:tcW w:w="816" w:type="dxa"/>
            <w:vAlign w:val="center"/>
          </w:tcPr>
          <w:p w:rsidR="00966A75" w:rsidRDefault="003F2F7F">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1357" w:type="dxa"/>
            <w:vAlign w:val="center"/>
          </w:tcPr>
          <w:p w:rsidR="00966A75" w:rsidRDefault="003F2F7F">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岗位名称</w:t>
            </w:r>
          </w:p>
        </w:tc>
        <w:tc>
          <w:tcPr>
            <w:tcW w:w="817" w:type="dxa"/>
            <w:vAlign w:val="center"/>
          </w:tcPr>
          <w:p w:rsidR="00966A75" w:rsidRDefault="003F2F7F">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人数</w:t>
            </w:r>
          </w:p>
        </w:tc>
        <w:tc>
          <w:tcPr>
            <w:tcW w:w="3211" w:type="dxa"/>
            <w:vAlign w:val="center"/>
          </w:tcPr>
          <w:p w:rsidR="00966A75" w:rsidRDefault="003F2F7F">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要求</w:t>
            </w:r>
          </w:p>
        </w:tc>
        <w:tc>
          <w:tcPr>
            <w:tcW w:w="3309" w:type="dxa"/>
            <w:vAlign w:val="center"/>
          </w:tcPr>
          <w:p w:rsidR="00966A75" w:rsidRDefault="003F2F7F">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工作职责</w:t>
            </w:r>
          </w:p>
        </w:tc>
        <w:tc>
          <w:tcPr>
            <w:tcW w:w="1615" w:type="dxa"/>
          </w:tcPr>
          <w:p w:rsidR="00966A75" w:rsidRDefault="003F2F7F">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是否驻场服务</w:t>
            </w:r>
          </w:p>
        </w:tc>
      </w:tr>
      <w:tr w:rsidR="00966A75">
        <w:trPr>
          <w:jc w:val="center"/>
        </w:trPr>
        <w:tc>
          <w:tcPr>
            <w:tcW w:w="816" w:type="dxa"/>
            <w:vAlign w:val="center"/>
          </w:tcPr>
          <w:p w:rsidR="00966A75" w:rsidRDefault="003F2F7F">
            <w:pPr>
              <w:adjustRightInd w:val="0"/>
              <w:snapToGrid w:val="0"/>
              <w:jc w:val="center"/>
              <w:rPr>
                <w:rFonts w:asciiTheme="minorEastAsia" w:eastAsiaTheme="minorEastAsia" w:hAnsiTheme="minorEastAsia"/>
                <w:iCs/>
                <w:sz w:val="24"/>
                <w:szCs w:val="24"/>
              </w:rPr>
            </w:pPr>
            <w:r>
              <w:rPr>
                <w:rFonts w:asciiTheme="minorEastAsia" w:eastAsiaTheme="minorEastAsia" w:hAnsiTheme="minorEastAsia"/>
                <w:iCs/>
                <w:sz w:val="24"/>
                <w:szCs w:val="24"/>
              </w:rPr>
              <w:t>1</w:t>
            </w:r>
          </w:p>
        </w:tc>
        <w:tc>
          <w:tcPr>
            <w:tcW w:w="1357" w:type="dxa"/>
            <w:vAlign w:val="center"/>
          </w:tcPr>
          <w:p w:rsidR="00966A75" w:rsidRDefault="003F2F7F">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总监理工程师</w:t>
            </w:r>
          </w:p>
        </w:tc>
        <w:tc>
          <w:tcPr>
            <w:tcW w:w="817" w:type="dxa"/>
            <w:vAlign w:val="center"/>
          </w:tcPr>
          <w:p w:rsidR="00966A75" w:rsidRDefault="003F2F7F">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w:t>
            </w:r>
          </w:p>
        </w:tc>
        <w:tc>
          <w:tcPr>
            <w:tcW w:w="3211" w:type="dxa"/>
            <w:vAlign w:val="center"/>
          </w:tcPr>
          <w:p w:rsidR="00966A75" w:rsidRDefault="003F2F7F">
            <w:pPr>
              <w:adjustRightInd w:val="0"/>
              <w:snapToGrid w:val="0"/>
              <w:rPr>
                <w:rFonts w:asciiTheme="minorEastAsia" w:eastAsiaTheme="minorEastAsia" w:hAnsiTheme="minorEastAsia" w:cs="Arial"/>
                <w:sz w:val="24"/>
                <w:szCs w:val="24"/>
              </w:rPr>
            </w:pPr>
            <w:r>
              <w:rPr>
                <w:rFonts w:hint="eastAsia"/>
                <w:color w:val="000000" w:themeColor="text1"/>
                <w:sz w:val="24"/>
              </w:rPr>
              <w:t>具备</w:t>
            </w:r>
            <w:r>
              <w:rPr>
                <w:rFonts w:eastAsiaTheme="minorEastAsia" w:hint="eastAsia"/>
                <w:color w:val="000000" w:themeColor="text1"/>
                <w:kern w:val="0"/>
                <w:sz w:val="24"/>
                <w:szCs w:val="24"/>
              </w:rPr>
              <w:t>计算机技术与软件专业技术资格证书（</w:t>
            </w:r>
            <w:r>
              <w:rPr>
                <w:rFonts w:eastAsiaTheme="minorEastAsia"/>
                <w:color w:val="000000" w:themeColor="text1"/>
                <w:kern w:val="0"/>
                <w:sz w:val="24"/>
                <w:szCs w:val="24"/>
              </w:rPr>
              <w:t>信息系统</w:t>
            </w:r>
            <w:r>
              <w:rPr>
                <w:rFonts w:eastAsiaTheme="minorEastAsia" w:hint="eastAsia"/>
                <w:color w:val="000000" w:themeColor="text1"/>
                <w:kern w:val="0"/>
                <w:sz w:val="24"/>
                <w:szCs w:val="24"/>
              </w:rPr>
              <w:t>监理</w:t>
            </w:r>
            <w:r>
              <w:rPr>
                <w:rFonts w:eastAsiaTheme="minorEastAsia"/>
                <w:color w:val="000000" w:themeColor="text1"/>
                <w:kern w:val="0"/>
                <w:sz w:val="24"/>
                <w:szCs w:val="24"/>
              </w:rPr>
              <w:t>师</w:t>
            </w:r>
            <w:r>
              <w:rPr>
                <w:rFonts w:eastAsiaTheme="minorEastAsia" w:hint="eastAsia"/>
                <w:color w:val="000000" w:themeColor="text1"/>
                <w:kern w:val="0"/>
                <w:sz w:val="24"/>
                <w:szCs w:val="24"/>
              </w:rPr>
              <w:t>）、注册信息安全管理人员证书（</w:t>
            </w:r>
            <w:r>
              <w:rPr>
                <w:rFonts w:eastAsiaTheme="minorEastAsia" w:hint="eastAsia"/>
                <w:color w:val="000000" w:themeColor="text1"/>
                <w:kern w:val="0"/>
                <w:sz w:val="24"/>
                <w:szCs w:val="24"/>
              </w:rPr>
              <w:t>CISP</w:t>
            </w:r>
            <w:r>
              <w:rPr>
                <w:rFonts w:eastAsiaTheme="minorEastAsia" w:hint="eastAsia"/>
                <w:color w:val="000000" w:themeColor="text1"/>
                <w:kern w:val="0"/>
                <w:sz w:val="24"/>
                <w:szCs w:val="24"/>
              </w:rPr>
              <w:t>）、计算机相关专业高级（或以上）职称</w:t>
            </w:r>
          </w:p>
        </w:tc>
        <w:tc>
          <w:tcPr>
            <w:tcW w:w="3309" w:type="dxa"/>
            <w:vAlign w:val="center"/>
          </w:tcPr>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1.统筹系统建设全流程监理，把</w:t>
            </w:r>
            <w:proofErr w:type="gramStart"/>
            <w:r>
              <w:rPr>
                <w:rFonts w:asciiTheme="minorEastAsia" w:eastAsiaTheme="minorEastAsia" w:hAnsiTheme="minorEastAsia" w:cs="Arial" w:hint="eastAsia"/>
                <w:sz w:val="24"/>
                <w:szCs w:val="24"/>
              </w:rPr>
              <w:t>控信息</w:t>
            </w:r>
            <w:proofErr w:type="gramEnd"/>
            <w:r>
              <w:rPr>
                <w:rFonts w:asciiTheme="minorEastAsia" w:eastAsiaTheme="minorEastAsia" w:hAnsiTheme="minorEastAsia" w:cs="Arial" w:hint="eastAsia"/>
                <w:sz w:val="24"/>
                <w:szCs w:val="24"/>
              </w:rPr>
              <w:t>安全与密码应用合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性，协调解决跨环节安全相关重大问题；</w:t>
            </w:r>
          </w:p>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2.审核系统安全设计方案、测评计划，验证</w:t>
            </w:r>
            <w:proofErr w:type="gramStart"/>
            <w:r>
              <w:rPr>
                <w:rFonts w:asciiTheme="minorEastAsia" w:eastAsiaTheme="minorEastAsia" w:hAnsiTheme="minorEastAsia" w:cs="Arial" w:hint="eastAsia"/>
                <w:sz w:val="24"/>
                <w:szCs w:val="24"/>
              </w:rPr>
              <w:t>等保与密评要求</w:t>
            </w:r>
            <w:proofErr w:type="gramEnd"/>
            <w:r>
              <w:rPr>
                <w:rFonts w:asciiTheme="minorEastAsia" w:eastAsiaTheme="minorEastAsia" w:hAnsiTheme="minorEastAsia" w:cs="Arial" w:hint="eastAsia"/>
                <w:sz w:val="24"/>
                <w:szCs w:val="24"/>
              </w:rPr>
              <w:t>落地情况，签署关键监理文件并承担相应责任；</w:t>
            </w:r>
          </w:p>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3.监督安全防护措施实施与质量管控，核查系统安全合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性，排查建设过程中的安全风险隐患；</w:t>
            </w:r>
          </w:p>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4.组织系统安全相关验收评审，复核测评报告与整改效果，确保系统满足安全合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与使用要求；</w:t>
            </w:r>
          </w:p>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5.协助完善系统安全管理制度与运维流程，提供专业监理建议，保障系统长期安全稳定运行。</w:t>
            </w:r>
          </w:p>
        </w:tc>
        <w:tc>
          <w:tcPr>
            <w:tcW w:w="1615" w:type="dxa"/>
            <w:vAlign w:val="center"/>
          </w:tcPr>
          <w:p w:rsidR="00966A75" w:rsidRDefault="003F2F7F">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不驻场</w:t>
            </w:r>
          </w:p>
        </w:tc>
      </w:tr>
      <w:tr w:rsidR="00966A75">
        <w:trPr>
          <w:jc w:val="center"/>
        </w:trPr>
        <w:tc>
          <w:tcPr>
            <w:tcW w:w="816" w:type="dxa"/>
            <w:vAlign w:val="center"/>
          </w:tcPr>
          <w:p w:rsidR="00966A75" w:rsidRDefault="003F2F7F">
            <w:pPr>
              <w:adjustRightInd w:val="0"/>
              <w:snapToGrid w:val="0"/>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c>
          <w:tcPr>
            <w:tcW w:w="1357" w:type="dxa"/>
            <w:vAlign w:val="center"/>
          </w:tcPr>
          <w:p w:rsidR="00966A75" w:rsidRDefault="003F2F7F">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监理工程师</w:t>
            </w:r>
          </w:p>
        </w:tc>
        <w:tc>
          <w:tcPr>
            <w:tcW w:w="817" w:type="dxa"/>
            <w:vAlign w:val="center"/>
          </w:tcPr>
          <w:p w:rsidR="00966A75" w:rsidRDefault="003F2F7F">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w:t>
            </w:r>
          </w:p>
        </w:tc>
        <w:tc>
          <w:tcPr>
            <w:tcW w:w="3211" w:type="dxa"/>
            <w:vAlign w:val="center"/>
          </w:tcPr>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具备相关监理工作经验。具备人力资源部门或工业信息化部门颁发的信息系统</w:t>
            </w:r>
            <w:proofErr w:type="gramStart"/>
            <w:r>
              <w:rPr>
                <w:rFonts w:asciiTheme="minorEastAsia" w:eastAsiaTheme="minorEastAsia" w:hAnsiTheme="minorEastAsia" w:cs="Arial" w:hint="eastAsia"/>
                <w:sz w:val="24"/>
                <w:szCs w:val="24"/>
              </w:rPr>
              <w:t>监理师</w:t>
            </w:r>
            <w:proofErr w:type="gramEnd"/>
            <w:r>
              <w:rPr>
                <w:rFonts w:asciiTheme="minorEastAsia" w:eastAsiaTheme="minorEastAsia" w:hAnsiTheme="minorEastAsia" w:cs="Arial" w:hint="eastAsia"/>
                <w:sz w:val="24"/>
                <w:szCs w:val="24"/>
              </w:rPr>
              <w:t>证书。</w:t>
            </w:r>
          </w:p>
        </w:tc>
        <w:tc>
          <w:tcPr>
            <w:tcW w:w="3309" w:type="dxa"/>
            <w:vAlign w:val="center"/>
          </w:tcPr>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1.审核系统建设中的安全技术方案与实施计划，核查是否契合规范要求，提出专业优化建议；</w:t>
            </w:r>
          </w:p>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2.监督系统建设各环节安全措施落地，检查设备部署、配置合</w:t>
            </w:r>
            <w:r>
              <w:rPr>
                <w:rFonts w:asciiTheme="minorEastAsia" w:eastAsiaTheme="minorEastAsia" w:hAnsiTheme="minorEastAsia" w:cs="Arial" w:hint="eastAsia"/>
                <w:sz w:val="24"/>
                <w:szCs w:val="24"/>
              </w:rPr>
              <w:lastRenderedPageBreak/>
              <w:t>理性，及时发现并预警安全隐患；</w:t>
            </w:r>
          </w:p>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3.参与安全相关测试与阶段性验收，核验测试结果真实性，跟踪问题整改闭环情况；</w:t>
            </w:r>
          </w:p>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4.记录监理过程中的安全相关信息，编制监理日志与报告，为项目安全管</w:t>
            </w:r>
            <w:proofErr w:type="gramStart"/>
            <w:r>
              <w:rPr>
                <w:rFonts w:asciiTheme="minorEastAsia" w:eastAsiaTheme="minorEastAsia" w:hAnsiTheme="minorEastAsia" w:cs="Arial" w:hint="eastAsia"/>
                <w:sz w:val="24"/>
                <w:szCs w:val="24"/>
              </w:rPr>
              <w:t>控提供</w:t>
            </w:r>
            <w:proofErr w:type="gramEnd"/>
            <w:r>
              <w:rPr>
                <w:rFonts w:asciiTheme="minorEastAsia" w:eastAsiaTheme="minorEastAsia" w:hAnsiTheme="minorEastAsia" w:cs="Arial" w:hint="eastAsia"/>
                <w:sz w:val="24"/>
                <w:szCs w:val="24"/>
              </w:rPr>
              <w:t>依据；</w:t>
            </w:r>
          </w:p>
          <w:p w:rsidR="00966A75" w:rsidRDefault="003F2F7F">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5.</w:t>
            </w:r>
            <w:proofErr w:type="gramStart"/>
            <w:r>
              <w:rPr>
                <w:rFonts w:asciiTheme="minorEastAsia" w:eastAsiaTheme="minorEastAsia" w:hAnsiTheme="minorEastAsia" w:cs="Arial" w:hint="eastAsia"/>
                <w:sz w:val="24"/>
                <w:szCs w:val="24"/>
              </w:rPr>
              <w:t>协助总</w:t>
            </w:r>
            <w:proofErr w:type="gramEnd"/>
            <w:r>
              <w:rPr>
                <w:rFonts w:asciiTheme="minorEastAsia" w:eastAsiaTheme="minorEastAsia" w:hAnsiTheme="minorEastAsia" w:cs="Arial" w:hint="eastAsia"/>
                <w:sz w:val="24"/>
                <w:szCs w:val="24"/>
              </w:rPr>
              <w:t>监理工程师协调解决建设中的安全相关问题，保障系统建设合</w:t>
            </w:r>
            <w:proofErr w:type="gramStart"/>
            <w:r>
              <w:rPr>
                <w:rFonts w:asciiTheme="minorEastAsia" w:eastAsiaTheme="minorEastAsia" w:hAnsiTheme="minorEastAsia" w:cs="Arial" w:hint="eastAsia"/>
                <w:sz w:val="24"/>
                <w:szCs w:val="24"/>
              </w:rPr>
              <w:t>规</w:t>
            </w:r>
            <w:proofErr w:type="gramEnd"/>
            <w:r>
              <w:rPr>
                <w:rFonts w:asciiTheme="minorEastAsia" w:eastAsiaTheme="minorEastAsia" w:hAnsiTheme="minorEastAsia" w:cs="Arial" w:hint="eastAsia"/>
                <w:sz w:val="24"/>
                <w:szCs w:val="24"/>
              </w:rPr>
              <w:t>推进。</w:t>
            </w:r>
          </w:p>
        </w:tc>
        <w:tc>
          <w:tcPr>
            <w:tcW w:w="1615" w:type="dxa"/>
            <w:vAlign w:val="center"/>
          </w:tcPr>
          <w:p w:rsidR="00966A75" w:rsidRDefault="003F2F7F">
            <w:pPr>
              <w:adjustRightInd w:val="0"/>
              <w:snapToGrid w:val="0"/>
              <w:jc w:val="cente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lastRenderedPageBreak/>
              <w:t>不驻场</w:t>
            </w:r>
          </w:p>
        </w:tc>
      </w:tr>
    </w:tbl>
    <w:p w:rsidR="00966A75" w:rsidRDefault="003F2F7F" w:rsidP="00CA2BC0">
      <w:pPr>
        <w:spacing w:line="588" w:lineRule="exact"/>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团队成员包含总监理工程师1名、监理工程师不少于1名，各岗位不得兼任。</w:t>
      </w:r>
      <w:r>
        <w:rPr>
          <w:rFonts w:asciiTheme="minorEastAsia" w:eastAsiaTheme="minorEastAsia" w:hAnsiTheme="minorEastAsia"/>
          <w:sz w:val="24"/>
          <w:szCs w:val="24"/>
        </w:rPr>
        <w:t>团队所有成员均需为中标单位正式员工。</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2、组织要求</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a.投标人应根据项目需要，配备项目监理工作所需要的人员；监理过程中，监理组人员应按科学、认真的工作态度开展监理工作，并承担采购人与承建单位的信息保密义务。在采购人未提出更换的情况下，中标人如更换总监理师和其他监理工程师，需征得采购人的同意更换相应资格的总监理师和其他监理工程师。</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b.在3个工作日内，投标人应以采购人要求为各项</w:t>
      </w:r>
      <w:proofErr w:type="gramStart"/>
      <w:r>
        <w:rPr>
          <w:rFonts w:asciiTheme="minorEastAsia" w:eastAsiaTheme="minorEastAsia" w:hAnsiTheme="minorEastAsia" w:hint="eastAsia"/>
          <w:bCs/>
          <w:sz w:val="24"/>
          <w:szCs w:val="24"/>
        </w:rPr>
        <w:t>目实施</w:t>
      </w:r>
      <w:proofErr w:type="gramEnd"/>
      <w:r>
        <w:rPr>
          <w:rFonts w:asciiTheme="minorEastAsia" w:eastAsiaTheme="minorEastAsia" w:hAnsiTheme="minorEastAsia" w:hint="eastAsia"/>
          <w:bCs/>
          <w:sz w:val="24"/>
          <w:szCs w:val="24"/>
        </w:rPr>
        <w:t>或验收过程中出现的问题提供的技术处置意见，管理改进意见不超过5个工作日完成。</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c.监理服务除应参照GB/T 19668.1-2014履行外，还应满足以下要求：</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监理过程中应及时记录、保存所有相关资料，并根据采购人要求及时将有关资料正本或副本报送采购人；</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在监理服务过程中，应采购人要求针对项目中发生的事项出具专业且明确的监理意见；</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监理过程中除图、表、文字等记录形式外，还应对关键活动进行图像或视频方式的记录；</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根据项目建设的要求审核承建单位的进度计划，并对进度计划进行实时跟踪和动</w:t>
      </w:r>
      <w:r>
        <w:rPr>
          <w:rFonts w:asciiTheme="minorEastAsia" w:eastAsiaTheme="minorEastAsia" w:hAnsiTheme="minorEastAsia" w:hint="eastAsia"/>
          <w:bCs/>
          <w:sz w:val="24"/>
          <w:szCs w:val="24"/>
        </w:rPr>
        <w:lastRenderedPageBreak/>
        <w:t>态监控；</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对于项目建设过程中发生的变更，中标供应商须从有关法律法规、标准规范的角度，从项目质量、进度、成本三个层面给出意见。认为变更内容欠妥的，向建设单位提供具有可操作性的意见或建议；</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在监理的项目的任何一次报审报验之前，中标供应商须做好先期协调和准备工作，并提前通知建设单位该次审验活动的目的、内容、方法和需要进行的记录，以及建设单位应参与的人员，在建设单位对上述内容确认后方可进行相应审验活动；</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中标供应商负责与项目相关的所有例会、专题会的会前通知及相关准备工作，并负责会议纪要的记录和整理，以及会议结论的跟踪落实与汇报；</w:t>
      </w:r>
    </w:p>
    <w:p w:rsidR="00966A75" w:rsidRDefault="003F2F7F" w:rsidP="00CA2BC0">
      <w:pPr>
        <w:spacing w:line="588" w:lineRule="exact"/>
        <w:ind w:firstLineChars="200" w:firstLine="446"/>
        <w:rPr>
          <w:rFonts w:asciiTheme="minorEastAsia" w:eastAsiaTheme="minorEastAsia" w:hAnsiTheme="minorEastAsia"/>
          <w:bCs/>
          <w:sz w:val="24"/>
          <w:szCs w:val="24"/>
        </w:rPr>
      </w:pPr>
      <w:r>
        <w:rPr>
          <w:rFonts w:asciiTheme="minorEastAsia" w:eastAsiaTheme="minorEastAsia" w:hAnsiTheme="minorEastAsia" w:hint="eastAsia"/>
          <w:bCs/>
          <w:sz w:val="24"/>
          <w:szCs w:val="24"/>
        </w:rPr>
        <w:t>中标供应商须对合同款项申请支付一方的合同履约情况进行检查和核实，确认合同履行是否满足款项支付的约定条件，须对款项支付申请进行核查并出具意见。</w:t>
      </w:r>
    </w:p>
    <w:p w:rsidR="00966A75" w:rsidRDefault="00966A75">
      <w:pPr>
        <w:widowControl/>
        <w:jc w:val="left"/>
        <w:rPr>
          <w:sz w:val="24"/>
        </w:rPr>
      </w:pPr>
    </w:p>
    <w:p w:rsidR="00966A75" w:rsidRDefault="00966A75">
      <w:pPr>
        <w:widowControl/>
        <w:jc w:val="left"/>
        <w:rPr>
          <w:sz w:val="24"/>
        </w:rPr>
      </w:pPr>
    </w:p>
    <w:p w:rsidR="00966A75" w:rsidRDefault="00966A75">
      <w:pPr>
        <w:widowControl/>
        <w:jc w:val="left"/>
        <w:rPr>
          <w:sz w:val="24"/>
        </w:rPr>
      </w:pPr>
    </w:p>
    <w:p w:rsidR="00966A75" w:rsidRDefault="00966A75">
      <w:pPr>
        <w:widowControl/>
        <w:jc w:val="left"/>
        <w:rPr>
          <w:sz w:val="24"/>
        </w:rPr>
      </w:pPr>
    </w:p>
    <w:p w:rsidR="00966A75" w:rsidRDefault="003F2F7F">
      <w:pPr>
        <w:widowControl/>
        <w:jc w:val="center"/>
        <w:rPr>
          <w:b/>
          <w:sz w:val="24"/>
        </w:rPr>
      </w:pPr>
      <w:r>
        <w:rPr>
          <w:b/>
          <w:sz w:val="24"/>
        </w:rPr>
        <w:t>第</w:t>
      </w:r>
      <w:r>
        <w:rPr>
          <w:rFonts w:hint="eastAsia"/>
          <w:b/>
          <w:sz w:val="24"/>
        </w:rPr>
        <w:t>三</w:t>
      </w:r>
      <w:r>
        <w:rPr>
          <w:b/>
          <w:sz w:val="24"/>
        </w:rPr>
        <w:t>包</w:t>
      </w:r>
      <w:r>
        <w:rPr>
          <w:rFonts w:hint="eastAsia"/>
          <w:b/>
          <w:sz w:val="24"/>
        </w:rPr>
        <w:t>：等级保护测评服务</w:t>
      </w:r>
    </w:p>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一、</w:t>
      </w:r>
      <w:r>
        <w:rPr>
          <w:color w:val="000000" w:themeColor="text1"/>
          <w:sz w:val="24"/>
        </w:rPr>
        <w:t>总体要求</w:t>
      </w:r>
    </w:p>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根据《信息安全等级保护管理办法》文件要求，按照国家《信息安全技术</w:t>
      </w:r>
      <w:r>
        <w:rPr>
          <w:rFonts w:hint="eastAsia"/>
          <w:color w:val="000000" w:themeColor="text1"/>
          <w:sz w:val="24"/>
        </w:rPr>
        <w:t xml:space="preserve"> </w:t>
      </w:r>
      <w:r>
        <w:rPr>
          <w:rFonts w:hint="eastAsia"/>
          <w:color w:val="000000" w:themeColor="text1"/>
          <w:sz w:val="24"/>
        </w:rPr>
        <w:t>网络安全等级保护基本要求》</w:t>
      </w:r>
      <w:r>
        <w:rPr>
          <w:rFonts w:hint="eastAsia"/>
          <w:color w:val="000000" w:themeColor="text1"/>
          <w:sz w:val="24"/>
        </w:rPr>
        <w:t>GB/T 22239-2019</w:t>
      </w:r>
      <w:r>
        <w:rPr>
          <w:rFonts w:hint="eastAsia"/>
          <w:color w:val="000000" w:themeColor="text1"/>
          <w:sz w:val="24"/>
        </w:rPr>
        <w:t>标准，开展专项安全等级保护测评工作。</w:t>
      </w:r>
    </w:p>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二、测评范围</w:t>
      </w:r>
    </w:p>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对以下系统实施网络安全等级保护测评服务。</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377"/>
        <w:gridCol w:w="1852"/>
      </w:tblGrid>
      <w:tr w:rsidR="00966A75">
        <w:trPr>
          <w:trHeight w:val="446"/>
        </w:trPr>
        <w:tc>
          <w:tcPr>
            <w:tcW w:w="1490" w:type="dxa"/>
            <w:vAlign w:val="center"/>
          </w:tcPr>
          <w:p w:rsidR="00966A75" w:rsidRDefault="003F2F7F">
            <w:pPr>
              <w:rPr>
                <w:color w:val="000000" w:themeColor="text1"/>
                <w:sz w:val="24"/>
                <w:szCs w:val="32"/>
              </w:rPr>
            </w:pPr>
            <w:r>
              <w:rPr>
                <w:rFonts w:hint="eastAsia"/>
                <w:color w:val="000000" w:themeColor="text1"/>
                <w:sz w:val="24"/>
                <w:szCs w:val="32"/>
              </w:rPr>
              <w:t>No.</w:t>
            </w:r>
          </w:p>
        </w:tc>
        <w:tc>
          <w:tcPr>
            <w:tcW w:w="5377" w:type="dxa"/>
            <w:vAlign w:val="center"/>
          </w:tcPr>
          <w:p w:rsidR="00966A75" w:rsidRDefault="003F2F7F">
            <w:pPr>
              <w:rPr>
                <w:color w:val="000000" w:themeColor="text1"/>
                <w:sz w:val="24"/>
                <w:szCs w:val="32"/>
              </w:rPr>
            </w:pPr>
            <w:r>
              <w:rPr>
                <w:rFonts w:hint="eastAsia"/>
                <w:color w:val="000000" w:themeColor="text1"/>
                <w:sz w:val="24"/>
                <w:szCs w:val="32"/>
              </w:rPr>
              <w:t>系统名称</w:t>
            </w:r>
          </w:p>
        </w:tc>
        <w:tc>
          <w:tcPr>
            <w:tcW w:w="1852" w:type="dxa"/>
            <w:vAlign w:val="center"/>
          </w:tcPr>
          <w:p w:rsidR="00966A75" w:rsidRDefault="003F2F7F">
            <w:pPr>
              <w:rPr>
                <w:color w:val="000000" w:themeColor="text1"/>
                <w:sz w:val="24"/>
                <w:szCs w:val="32"/>
              </w:rPr>
            </w:pPr>
            <w:r>
              <w:rPr>
                <w:rFonts w:hint="eastAsia"/>
                <w:color w:val="000000" w:themeColor="text1"/>
                <w:sz w:val="24"/>
                <w:szCs w:val="32"/>
              </w:rPr>
              <w:t>级别</w:t>
            </w:r>
          </w:p>
        </w:tc>
      </w:tr>
      <w:tr w:rsidR="00966A75">
        <w:trPr>
          <w:trHeight w:val="529"/>
        </w:trPr>
        <w:tc>
          <w:tcPr>
            <w:tcW w:w="1490" w:type="dxa"/>
            <w:vAlign w:val="center"/>
          </w:tcPr>
          <w:p w:rsidR="00966A75" w:rsidRDefault="003F2F7F">
            <w:pPr>
              <w:rPr>
                <w:color w:val="000000" w:themeColor="text1"/>
                <w:sz w:val="24"/>
                <w:szCs w:val="32"/>
              </w:rPr>
            </w:pPr>
            <w:r>
              <w:rPr>
                <w:rFonts w:hint="eastAsia"/>
                <w:color w:val="000000" w:themeColor="text1"/>
                <w:sz w:val="24"/>
                <w:szCs w:val="32"/>
              </w:rPr>
              <w:t>1</w:t>
            </w:r>
          </w:p>
        </w:tc>
        <w:tc>
          <w:tcPr>
            <w:tcW w:w="5377" w:type="dxa"/>
            <w:vAlign w:val="center"/>
          </w:tcPr>
          <w:p w:rsidR="00966A75" w:rsidRDefault="003F2F7F">
            <w:pPr>
              <w:rPr>
                <w:color w:val="000000" w:themeColor="text1"/>
                <w:sz w:val="24"/>
                <w:szCs w:val="32"/>
              </w:rPr>
            </w:pPr>
            <w:r>
              <w:rPr>
                <w:rFonts w:hint="eastAsia"/>
                <w:color w:val="000000" w:themeColor="text1"/>
                <w:sz w:val="24"/>
                <w:szCs w:val="32"/>
              </w:rPr>
              <w:t>党建引领基层治理和基层政权建设信息系统</w:t>
            </w:r>
          </w:p>
        </w:tc>
        <w:tc>
          <w:tcPr>
            <w:tcW w:w="1852" w:type="dxa"/>
            <w:vAlign w:val="center"/>
          </w:tcPr>
          <w:p w:rsidR="00966A75" w:rsidRDefault="003F2F7F">
            <w:pPr>
              <w:rPr>
                <w:color w:val="000000" w:themeColor="text1"/>
                <w:sz w:val="24"/>
                <w:szCs w:val="32"/>
              </w:rPr>
            </w:pPr>
            <w:r>
              <w:rPr>
                <w:rFonts w:hint="eastAsia"/>
                <w:color w:val="000000" w:themeColor="text1"/>
                <w:sz w:val="24"/>
                <w:szCs w:val="32"/>
              </w:rPr>
              <w:t>三级</w:t>
            </w:r>
          </w:p>
        </w:tc>
      </w:tr>
    </w:tbl>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三、服务要求</w:t>
      </w:r>
    </w:p>
    <w:p w:rsidR="00966A75" w:rsidRDefault="003F2F7F" w:rsidP="00CA2BC0">
      <w:pPr>
        <w:widowControl/>
        <w:ind w:firstLineChars="200" w:firstLine="446"/>
        <w:jc w:val="left"/>
        <w:rPr>
          <w:color w:val="000000" w:themeColor="text1"/>
          <w:sz w:val="24"/>
        </w:rPr>
      </w:pPr>
      <w:r>
        <w:rPr>
          <w:rFonts w:hint="eastAsia"/>
          <w:color w:val="000000" w:themeColor="text1"/>
          <w:sz w:val="24"/>
        </w:rPr>
        <w:t>1.</w:t>
      </w:r>
      <w:r>
        <w:rPr>
          <w:color w:val="000000" w:themeColor="text1"/>
          <w:sz w:val="24"/>
        </w:rPr>
        <w:t xml:space="preserve"> </w:t>
      </w:r>
      <w:r>
        <w:rPr>
          <w:rFonts w:hint="eastAsia"/>
          <w:color w:val="000000" w:themeColor="text1"/>
          <w:sz w:val="24"/>
        </w:rPr>
        <w:t>测评时间要求：</w:t>
      </w:r>
      <w:r>
        <w:rPr>
          <w:rFonts w:asciiTheme="minorEastAsia" w:eastAsiaTheme="minorEastAsia" w:hAnsiTheme="minorEastAsia" w:cs="仿宋_GB2312"/>
          <w:sz w:val="24"/>
          <w:szCs w:val="24"/>
        </w:rPr>
        <w:t>根据项目进展情况，测评工作在具备进场条件60个工作日内完成，具体完成时间应与采购人沟通确定。</w:t>
      </w:r>
    </w:p>
    <w:p w:rsidR="00966A75" w:rsidRDefault="003F2F7F" w:rsidP="00CA2BC0">
      <w:pPr>
        <w:widowControl/>
        <w:ind w:firstLineChars="200" w:firstLine="446"/>
        <w:jc w:val="left"/>
        <w:rPr>
          <w:color w:val="000000" w:themeColor="text1"/>
          <w:sz w:val="24"/>
        </w:rPr>
      </w:pPr>
      <w:r>
        <w:rPr>
          <w:rFonts w:hint="eastAsia"/>
          <w:color w:val="000000" w:themeColor="text1"/>
          <w:sz w:val="24"/>
        </w:rPr>
        <w:lastRenderedPageBreak/>
        <w:t>2.</w:t>
      </w:r>
      <w:r>
        <w:rPr>
          <w:color w:val="000000" w:themeColor="text1"/>
          <w:sz w:val="24"/>
        </w:rPr>
        <w:t xml:space="preserve"> </w:t>
      </w:r>
      <w:r>
        <w:rPr>
          <w:rFonts w:asciiTheme="minorEastAsia" w:eastAsiaTheme="minorEastAsia" w:hAnsiTheme="minorEastAsia" w:cs="仿宋_GB2312"/>
          <w:sz w:val="24"/>
          <w:szCs w:val="24"/>
        </w:rPr>
        <w:t>在不影响系统正常运行的前提下，根据国家标准对各系统进行等级保护测评。由测评公司根据《信息安全技术网络安全等级保护测评过程指南》编写项目计划书，系统等级保护测评实施方案、测评方法，测评指导书，编写各种测评表单、测评报告、系统整改建议书等。</w:t>
      </w:r>
    </w:p>
    <w:p w:rsidR="00966A75" w:rsidRDefault="003F2F7F" w:rsidP="00CA2BC0">
      <w:pPr>
        <w:widowControl/>
        <w:ind w:firstLineChars="200" w:firstLine="446"/>
        <w:jc w:val="left"/>
        <w:rPr>
          <w:color w:val="000000" w:themeColor="text1"/>
          <w:sz w:val="24"/>
        </w:rPr>
      </w:pPr>
      <w:r>
        <w:rPr>
          <w:rFonts w:hint="eastAsia"/>
          <w:color w:val="000000" w:themeColor="text1"/>
          <w:sz w:val="24"/>
        </w:rPr>
        <w:t>3.</w:t>
      </w:r>
      <w:r>
        <w:rPr>
          <w:rFonts w:asciiTheme="minorEastAsia" w:eastAsiaTheme="minorEastAsia" w:hAnsiTheme="minorEastAsia" w:cs="仿宋_GB2312"/>
          <w:sz w:val="24"/>
          <w:szCs w:val="24"/>
        </w:rPr>
        <w:t xml:space="preserve"> 等级保护测评的实施方案、工作计划等文档内容应与用户单位被测评系统结构相符合，要求测评单位根据信息系统与应用现状，编写测评实施保障措施，应急处理预案等，应体现系统运行的理解能力，</w:t>
      </w:r>
      <w:proofErr w:type="gramStart"/>
      <w:r>
        <w:rPr>
          <w:rFonts w:asciiTheme="minorEastAsia" w:eastAsiaTheme="minorEastAsia" w:hAnsiTheme="minorEastAsia" w:cs="仿宋_GB2312"/>
          <w:sz w:val="24"/>
          <w:szCs w:val="24"/>
        </w:rPr>
        <w:t>测评组</w:t>
      </w:r>
      <w:proofErr w:type="gramEnd"/>
      <w:r>
        <w:rPr>
          <w:rFonts w:asciiTheme="minorEastAsia" w:eastAsiaTheme="minorEastAsia" w:hAnsiTheme="minorEastAsia" w:cs="仿宋_GB2312"/>
          <w:sz w:val="24"/>
          <w:szCs w:val="24"/>
        </w:rPr>
        <w:t>人员</w:t>
      </w:r>
      <w:proofErr w:type="gramStart"/>
      <w:r>
        <w:rPr>
          <w:rFonts w:asciiTheme="minorEastAsia" w:eastAsiaTheme="minorEastAsia" w:hAnsiTheme="minorEastAsia" w:cs="仿宋_GB2312"/>
          <w:sz w:val="24"/>
          <w:szCs w:val="24"/>
        </w:rPr>
        <w:t>要有等保测评</w:t>
      </w:r>
      <w:proofErr w:type="gramEnd"/>
      <w:r>
        <w:rPr>
          <w:rFonts w:asciiTheme="minorEastAsia" w:eastAsiaTheme="minorEastAsia" w:hAnsiTheme="minorEastAsia" w:cs="仿宋_GB2312"/>
          <w:sz w:val="24"/>
          <w:szCs w:val="24"/>
        </w:rPr>
        <w:t>三级项目经验，可有效保障测评安全，及时有效处理测评中出现的问题。</w:t>
      </w:r>
    </w:p>
    <w:p w:rsidR="00966A75" w:rsidRDefault="003F2F7F" w:rsidP="00CA2BC0">
      <w:pPr>
        <w:widowControl/>
        <w:ind w:firstLineChars="200" w:firstLine="446"/>
        <w:jc w:val="left"/>
        <w:rPr>
          <w:color w:val="000000" w:themeColor="text1"/>
          <w:sz w:val="24"/>
        </w:rPr>
      </w:pPr>
      <w:r>
        <w:rPr>
          <w:rFonts w:hint="eastAsia"/>
          <w:color w:val="000000" w:themeColor="text1"/>
          <w:sz w:val="24"/>
        </w:rPr>
        <w:t>4.</w:t>
      </w:r>
      <w:r>
        <w:rPr>
          <w:color w:val="000000" w:themeColor="text1"/>
          <w:sz w:val="24"/>
        </w:rPr>
        <w:t xml:space="preserve"> </w:t>
      </w:r>
      <w:r>
        <w:rPr>
          <w:rFonts w:asciiTheme="minorEastAsia" w:eastAsiaTheme="minorEastAsia" w:hAnsiTheme="minorEastAsia" w:cs="仿宋_GB2312"/>
          <w:sz w:val="24"/>
          <w:szCs w:val="24"/>
        </w:rPr>
        <w:t>测评服务提供方应具备后续服务支持能力，要对测评结论提出整改建议并提供整改设计方案。全部测评文档装订成册，建立测评档案。</w:t>
      </w:r>
      <w:r>
        <w:rPr>
          <w:rFonts w:asciiTheme="minorEastAsia" w:eastAsiaTheme="minorEastAsia" w:hAnsiTheme="minorEastAsia" w:cs="仿宋_GB2312" w:hint="eastAsia"/>
          <w:sz w:val="24"/>
          <w:szCs w:val="24"/>
        </w:rPr>
        <w:t>系统上线前完成源代码安全审计(含恶意代码检测等内容)并出具报告。</w:t>
      </w:r>
    </w:p>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四</w:t>
      </w:r>
      <w:r>
        <w:rPr>
          <w:color w:val="000000" w:themeColor="text1"/>
          <w:sz w:val="24"/>
        </w:rPr>
        <w:t>、</w:t>
      </w:r>
      <w:r>
        <w:rPr>
          <w:rFonts w:hint="eastAsia"/>
          <w:color w:val="000000" w:themeColor="text1"/>
          <w:sz w:val="24"/>
        </w:rPr>
        <w:t>技术</w:t>
      </w:r>
      <w:r>
        <w:rPr>
          <w:color w:val="000000" w:themeColor="text1"/>
          <w:sz w:val="24"/>
        </w:rPr>
        <w:t>要求</w:t>
      </w:r>
    </w:p>
    <w:p w:rsidR="00966A75" w:rsidRDefault="003F2F7F" w:rsidP="00CA2BC0">
      <w:pPr>
        <w:widowControl/>
        <w:ind w:firstLineChars="200" w:firstLine="446"/>
        <w:jc w:val="left"/>
        <w:rPr>
          <w:color w:val="000000" w:themeColor="text1"/>
          <w:sz w:val="24"/>
        </w:rPr>
      </w:pPr>
      <w:r>
        <w:rPr>
          <w:rFonts w:hint="eastAsia"/>
          <w:color w:val="000000" w:themeColor="text1"/>
          <w:sz w:val="24"/>
        </w:rPr>
        <w:t>1</w:t>
      </w:r>
      <w:r>
        <w:rPr>
          <w:rFonts w:hint="eastAsia"/>
          <w:color w:val="000000" w:themeColor="text1"/>
          <w:sz w:val="24"/>
        </w:rPr>
        <w:t>、供应商能够把握和理解国家对该类项目的具体要求，对等级保护政策标准本身有较深的认识。</w:t>
      </w:r>
    </w:p>
    <w:p w:rsidR="00966A75" w:rsidRDefault="003F2F7F" w:rsidP="00CA2BC0">
      <w:pPr>
        <w:widowControl/>
        <w:ind w:firstLineChars="200" w:firstLine="446"/>
        <w:jc w:val="left"/>
        <w:rPr>
          <w:color w:val="000000" w:themeColor="text1"/>
          <w:sz w:val="24"/>
        </w:rPr>
      </w:pPr>
      <w:r>
        <w:rPr>
          <w:rFonts w:hint="eastAsia"/>
          <w:color w:val="000000" w:themeColor="text1"/>
          <w:sz w:val="24"/>
        </w:rPr>
        <w:t>2</w:t>
      </w:r>
      <w:r>
        <w:rPr>
          <w:rFonts w:hint="eastAsia"/>
          <w:color w:val="000000" w:themeColor="text1"/>
          <w:sz w:val="24"/>
        </w:rPr>
        <w:t>、供应商应具有完善的工作流程，有计划、按步骤地开展测评工作，保证测评活动的每个环节都得到有效的控制。</w:t>
      </w:r>
    </w:p>
    <w:p w:rsidR="00966A75" w:rsidRDefault="003F2F7F" w:rsidP="00CA2BC0">
      <w:pPr>
        <w:widowControl/>
        <w:ind w:firstLineChars="200" w:firstLine="446"/>
        <w:jc w:val="left"/>
        <w:rPr>
          <w:color w:val="000000" w:themeColor="text1"/>
          <w:sz w:val="24"/>
        </w:rPr>
      </w:pPr>
      <w:r>
        <w:rPr>
          <w:rFonts w:hint="eastAsia"/>
          <w:color w:val="000000" w:themeColor="text1"/>
          <w:sz w:val="24"/>
        </w:rPr>
        <w:t>3</w:t>
      </w:r>
      <w:r>
        <w:rPr>
          <w:rFonts w:hint="eastAsia"/>
          <w:color w:val="000000" w:themeColor="text1"/>
          <w:sz w:val="24"/>
        </w:rPr>
        <w:t>、为维护采购人利益，供应商在实际测评工作中对采购人的系统、信息、数据有安全保密的义务，进场时必须签订保密协议。</w:t>
      </w:r>
    </w:p>
    <w:p w:rsidR="00966A75" w:rsidRDefault="003F2F7F" w:rsidP="00CA2BC0">
      <w:pPr>
        <w:widowControl/>
        <w:ind w:firstLineChars="200" w:firstLine="446"/>
        <w:jc w:val="left"/>
        <w:rPr>
          <w:color w:val="000000" w:themeColor="text1"/>
          <w:sz w:val="24"/>
        </w:rPr>
      </w:pPr>
      <w:r>
        <w:rPr>
          <w:rFonts w:hint="eastAsia"/>
          <w:color w:val="000000" w:themeColor="text1"/>
          <w:sz w:val="24"/>
        </w:rPr>
        <w:t>4</w:t>
      </w:r>
      <w:r>
        <w:rPr>
          <w:rFonts w:hint="eastAsia"/>
          <w:color w:val="000000" w:themeColor="text1"/>
          <w:sz w:val="24"/>
        </w:rPr>
        <w:t>、供应商应具备完善的质量管理体系，以保证测评工作的客观、公正、安全。</w:t>
      </w:r>
    </w:p>
    <w:p w:rsidR="00966A75" w:rsidRDefault="003F2F7F" w:rsidP="00CA2BC0">
      <w:pPr>
        <w:widowControl/>
        <w:ind w:firstLineChars="200" w:firstLine="446"/>
        <w:jc w:val="left"/>
        <w:rPr>
          <w:color w:val="000000" w:themeColor="text1"/>
          <w:sz w:val="24"/>
        </w:rPr>
      </w:pPr>
      <w:r>
        <w:rPr>
          <w:rFonts w:hint="eastAsia"/>
          <w:color w:val="000000" w:themeColor="text1"/>
          <w:sz w:val="24"/>
        </w:rPr>
        <w:t>5</w:t>
      </w:r>
      <w:r>
        <w:rPr>
          <w:rFonts w:hint="eastAsia"/>
          <w:color w:val="000000" w:themeColor="text1"/>
          <w:sz w:val="24"/>
        </w:rPr>
        <w:t>、供应商应具有完善的项目管理经验，包括制定项目汇报的流程、项目问题管理流程等。</w:t>
      </w:r>
    </w:p>
    <w:p w:rsidR="00966A75" w:rsidRDefault="003F2F7F" w:rsidP="00CA2BC0">
      <w:pPr>
        <w:widowControl/>
        <w:ind w:firstLineChars="200" w:firstLine="446"/>
        <w:jc w:val="left"/>
        <w:rPr>
          <w:color w:val="000000" w:themeColor="text1"/>
          <w:sz w:val="24"/>
        </w:rPr>
      </w:pPr>
      <w:r>
        <w:rPr>
          <w:rFonts w:hint="eastAsia"/>
          <w:color w:val="000000" w:themeColor="text1"/>
          <w:sz w:val="24"/>
        </w:rPr>
        <w:t>6</w:t>
      </w:r>
      <w:r>
        <w:rPr>
          <w:rFonts w:hint="eastAsia"/>
          <w:color w:val="000000" w:themeColor="text1"/>
          <w:sz w:val="24"/>
        </w:rPr>
        <w:t>、供应商应在现场测评环节过程中不能影响采购人的各项系统正常运行，针对工具测试等环节需要做好相应的应急预案以及操作规范。</w:t>
      </w:r>
    </w:p>
    <w:p w:rsidR="00966A75" w:rsidRDefault="003F2F7F" w:rsidP="00CA2BC0">
      <w:pPr>
        <w:widowControl/>
        <w:ind w:firstLineChars="200" w:firstLine="446"/>
        <w:jc w:val="left"/>
        <w:rPr>
          <w:color w:val="000000" w:themeColor="text1"/>
          <w:sz w:val="24"/>
        </w:rPr>
      </w:pPr>
      <w:r>
        <w:rPr>
          <w:rFonts w:hint="eastAsia"/>
          <w:color w:val="000000" w:themeColor="text1"/>
          <w:sz w:val="24"/>
        </w:rPr>
        <w:t>7</w:t>
      </w:r>
      <w:r>
        <w:rPr>
          <w:rFonts w:hint="eastAsia"/>
          <w:color w:val="000000" w:themeColor="text1"/>
          <w:sz w:val="24"/>
        </w:rPr>
        <w:t>、供应商对被测信息系统进行系统定级，并协助甲方完成系统备案服务。</w:t>
      </w:r>
    </w:p>
    <w:p w:rsidR="00966A75" w:rsidRDefault="003F2F7F" w:rsidP="00CA2BC0">
      <w:pPr>
        <w:widowControl/>
        <w:ind w:firstLineChars="200" w:firstLine="446"/>
        <w:jc w:val="left"/>
        <w:rPr>
          <w:color w:val="000000" w:themeColor="text1"/>
          <w:sz w:val="24"/>
        </w:rPr>
      </w:pPr>
      <w:r>
        <w:rPr>
          <w:rFonts w:hint="eastAsia"/>
          <w:color w:val="000000" w:themeColor="text1"/>
          <w:sz w:val="24"/>
        </w:rPr>
        <w:lastRenderedPageBreak/>
        <w:t>8</w:t>
      </w:r>
      <w:r>
        <w:rPr>
          <w:rFonts w:hint="eastAsia"/>
          <w:color w:val="000000" w:themeColor="text1"/>
          <w:sz w:val="24"/>
        </w:rPr>
        <w:t>、供应商在等级保护项目中必须提交国家规定格式的等级保护测评报告，并以此作为验收标准。</w:t>
      </w:r>
    </w:p>
    <w:p w:rsidR="00966A75" w:rsidRDefault="003F2F7F" w:rsidP="00CA2BC0">
      <w:pPr>
        <w:widowControl/>
        <w:ind w:firstLineChars="200" w:firstLine="446"/>
        <w:jc w:val="left"/>
        <w:rPr>
          <w:color w:val="000000" w:themeColor="text1"/>
          <w:sz w:val="24"/>
        </w:rPr>
      </w:pPr>
      <w:r>
        <w:rPr>
          <w:rFonts w:hint="eastAsia"/>
          <w:color w:val="000000" w:themeColor="text1"/>
          <w:sz w:val="24"/>
        </w:rPr>
        <w:t>9</w:t>
      </w:r>
      <w:r>
        <w:rPr>
          <w:rFonts w:hint="eastAsia"/>
          <w:color w:val="000000" w:themeColor="text1"/>
          <w:sz w:val="24"/>
        </w:rPr>
        <w:t>、供应商应在项目实施期间根据实际情况提出符合等级保护要求的完善建议。</w:t>
      </w:r>
    </w:p>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五、人员要求</w:t>
      </w:r>
    </w:p>
    <w:p w:rsidR="00966A75" w:rsidRDefault="003F2F7F" w:rsidP="00CA2BC0">
      <w:pPr>
        <w:widowControl/>
        <w:ind w:firstLineChars="200" w:firstLine="446"/>
        <w:jc w:val="left"/>
        <w:rPr>
          <w:color w:val="000000" w:themeColor="text1"/>
          <w:sz w:val="24"/>
        </w:rPr>
      </w:pPr>
      <w:r>
        <w:rPr>
          <w:rFonts w:asciiTheme="minorEastAsia" w:eastAsiaTheme="minorEastAsia" w:hAnsiTheme="minorEastAsia" w:cs="仿宋_GB2312"/>
          <w:sz w:val="24"/>
          <w:szCs w:val="24"/>
        </w:rPr>
        <w:t>投标人应为本项目成立至少3名人员实施小组，其中包含项目经理1名、</w:t>
      </w:r>
      <w:r>
        <w:rPr>
          <w:rFonts w:asciiTheme="minorEastAsia" w:eastAsiaTheme="minorEastAsia" w:hAnsiTheme="minorEastAsia" w:cs="仿宋_GB2312" w:hint="eastAsia"/>
          <w:sz w:val="24"/>
          <w:szCs w:val="24"/>
        </w:rPr>
        <w:t>项目</w:t>
      </w:r>
      <w:r>
        <w:rPr>
          <w:rFonts w:asciiTheme="minorEastAsia" w:eastAsiaTheme="minorEastAsia" w:hAnsiTheme="minorEastAsia" w:cs="仿宋_GB2312"/>
          <w:sz w:val="24"/>
          <w:szCs w:val="24"/>
        </w:rPr>
        <w:t>组成员</w:t>
      </w:r>
      <w:r>
        <w:rPr>
          <w:rFonts w:asciiTheme="minorEastAsia" w:eastAsiaTheme="minorEastAsia" w:hAnsiTheme="minorEastAsia" w:cs="仿宋_GB2312" w:hint="eastAsia"/>
          <w:sz w:val="24"/>
          <w:szCs w:val="24"/>
        </w:rPr>
        <w:t>2人</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相关</w:t>
      </w:r>
      <w:r>
        <w:rPr>
          <w:rFonts w:asciiTheme="minorEastAsia" w:eastAsiaTheme="minorEastAsia" w:hAnsiTheme="minorEastAsia" w:cs="仿宋_GB2312"/>
          <w:sz w:val="24"/>
          <w:szCs w:val="24"/>
        </w:rPr>
        <w:t>人员应具备与本项目服务内容相关的服务经验</w:t>
      </w:r>
      <w:r>
        <w:rPr>
          <w:rFonts w:asciiTheme="minorEastAsia" w:eastAsiaTheme="minorEastAsia" w:hAnsiTheme="minorEastAsia" w:cs="仿宋_GB2312" w:hint="eastAsia"/>
          <w:sz w:val="24"/>
          <w:szCs w:val="24"/>
        </w:rPr>
        <w:t>。团队所有成员均需为中标单位正式员工或者与中标单位签订1年以上劳动合同且实际工作满1年。</w:t>
      </w:r>
    </w:p>
    <w:tbl>
      <w:tblPr>
        <w:tblStyle w:val="af"/>
        <w:tblW w:w="11125" w:type="dxa"/>
        <w:jc w:val="center"/>
        <w:tblLayout w:type="fixed"/>
        <w:tblLook w:val="04A0" w:firstRow="1" w:lastRow="0" w:firstColumn="1" w:lastColumn="0" w:noHBand="0" w:noVBand="1"/>
      </w:tblPr>
      <w:tblGrid>
        <w:gridCol w:w="816"/>
        <w:gridCol w:w="1357"/>
        <w:gridCol w:w="817"/>
        <w:gridCol w:w="3211"/>
        <w:gridCol w:w="3309"/>
        <w:gridCol w:w="1615"/>
      </w:tblGrid>
      <w:tr w:rsidR="00966A75">
        <w:trPr>
          <w:jc w:val="center"/>
        </w:trPr>
        <w:tc>
          <w:tcPr>
            <w:tcW w:w="816"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序号</w:t>
            </w:r>
          </w:p>
        </w:tc>
        <w:tc>
          <w:tcPr>
            <w:tcW w:w="1357"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岗位名称</w:t>
            </w:r>
          </w:p>
        </w:tc>
        <w:tc>
          <w:tcPr>
            <w:tcW w:w="817"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人数</w:t>
            </w:r>
          </w:p>
        </w:tc>
        <w:tc>
          <w:tcPr>
            <w:tcW w:w="3211"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要求</w:t>
            </w:r>
          </w:p>
        </w:tc>
        <w:tc>
          <w:tcPr>
            <w:tcW w:w="3309"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工作职责</w:t>
            </w:r>
          </w:p>
        </w:tc>
        <w:tc>
          <w:tcPr>
            <w:tcW w:w="1615" w:type="dxa"/>
          </w:tcPr>
          <w:p w:rsidR="00966A75" w:rsidRDefault="003F2F7F">
            <w:pPr>
              <w:adjustRightInd w:val="0"/>
              <w:snapToGrid w:val="0"/>
              <w:jc w:val="center"/>
              <w:rPr>
                <w:color w:val="000000" w:themeColor="text1"/>
                <w:sz w:val="24"/>
                <w:szCs w:val="21"/>
              </w:rPr>
            </w:pPr>
            <w:r>
              <w:rPr>
                <w:color w:val="000000" w:themeColor="text1"/>
                <w:sz w:val="24"/>
                <w:szCs w:val="21"/>
              </w:rPr>
              <w:t>是否驻场服务</w:t>
            </w:r>
          </w:p>
        </w:tc>
      </w:tr>
      <w:tr w:rsidR="00966A75">
        <w:trPr>
          <w:jc w:val="center"/>
        </w:trPr>
        <w:tc>
          <w:tcPr>
            <w:tcW w:w="816"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1</w:t>
            </w:r>
          </w:p>
        </w:tc>
        <w:tc>
          <w:tcPr>
            <w:tcW w:w="1357"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项目</w:t>
            </w:r>
            <w:r>
              <w:rPr>
                <w:rFonts w:hint="eastAsia"/>
                <w:color w:val="000000" w:themeColor="text1"/>
                <w:sz w:val="24"/>
                <w:szCs w:val="21"/>
              </w:rPr>
              <w:t>组长</w:t>
            </w:r>
          </w:p>
        </w:tc>
        <w:tc>
          <w:tcPr>
            <w:tcW w:w="817"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1</w:t>
            </w:r>
          </w:p>
        </w:tc>
        <w:tc>
          <w:tcPr>
            <w:tcW w:w="3211" w:type="dxa"/>
            <w:vAlign w:val="center"/>
          </w:tcPr>
          <w:p w:rsidR="00966A75" w:rsidRDefault="003F2F7F">
            <w:pPr>
              <w:adjustRightInd w:val="0"/>
              <w:snapToGrid w:val="0"/>
              <w:jc w:val="left"/>
              <w:rPr>
                <w:color w:val="000000" w:themeColor="text1"/>
                <w:sz w:val="24"/>
              </w:rPr>
            </w:pPr>
            <w:r>
              <w:rPr>
                <w:rFonts w:hint="eastAsia"/>
                <w:color w:val="000000" w:themeColor="text1"/>
                <w:kern w:val="0"/>
                <w:sz w:val="24"/>
                <w:szCs w:val="24"/>
              </w:rPr>
              <w:t>网络安全或信息</w:t>
            </w:r>
            <w:r w:rsidRPr="00034B38">
              <w:rPr>
                <w:rFonts w:hint="eastAsia"/>
                <w:color w:val="000000" w:themeColor="text1"/>
                <w:kern w:val="0"/>
                <w:sz w:val="24"/>
                <w:szCs w:val="24"/>
              </w:rPr>
              <w:t>安全等级测评高级</w:t>
            </w:r>
            <w:proofErr w:type="gramStart"/>
            <w:r w:rsidRPr="00034B38">
              <w:rPr>
                <w:rFonts w:hint="eastAsia"/>
                <w:color w:val="000000" w:themeColor="text1"/>
                <w:kern w:val="0"/>
                <w:sz w:val="24"/>
                <w:szCs w:val="24"/>
              </w:rPr>
              <w:t>测评师</w:t>
            </w:r>
            <w:proofErr w:type="gramEnd"/>
            <w:r w:rsidRPr="00034B38">
              <w:rPr>
                <w:rFonts w:hint="eastAsia"/>
                <w:color w:val="000000" w:themeColor="text1"/>
                <w:kern w:val="0"/>
                <w:sz w:val="24"/>
                <w:szCs w:val="24"/>
              </w:rPr>
              <w:t>证书、国家重要信息系统保护人员培训证书。</w:t>
            </w:r>
          </w:p>
        </w:tc>
        <w:tc>
          <w:tcPr>
            <w:tcW w:w="3309" w:type="dxa"/>
            <w:vAlign w:val="center"/>
          </w:tcPr>
          <w:p w:rsidR="00966A75" w:rsidRDefault="003F2F7F">
            <w:pPr>
              <w:adjustRightInd w:val="0"/>
              <w:snapToGrid w:val="0"/>
              <w:jc w:val="left"/>
              <w:rPr>
                <w:color w:val="000000" w:themeColor="text1"/>
                <w:sz w:val="24"/>
                <w:szCs w:val="21"/>
              </w:rPr>
            </w:pPr>
            <w:r>
              <w:rPr>
                <w:rFonts w:hint="eastAsia"/>
                <w:color w:val="000000" w:themeColor="text1"/>
                <w:sz w:val="24"/>
              </w:rPr>
              <w:t>在本项目中负责掌控项目实施的各个环节，把握项目的整体进度；协助、指导项目组成员的工作，及时发现并处理项目中存在的问题，对质量监督、项目进度的所有细则负首要责任；负责</w:t>
            </w:r>
            <w:r>
              <w:rPr>
                <w:color w:val="000000" w:themeColor="text1"/>
                <w:sz w:val="24"/>
              </w:rPr>
              <w:t>对用户进行</w:t>
            </w:r>
            <w:r>
              <w:rPr>
                <w:rFonts w:hint="eastAsia"/>
                <w:color w:val="000000" w:themeColor="text1"/>
                <w:sz w:val="24"/>
              </w:rPr>
              <w:t>等级保护</w:t>
            </w:r>
            <w:r>
              <w:rPr>
                <w:color w:val="000000" w:themeColor="text1"/>
                <w:sz w:val="24"/>
              </w:rPr>
              <w:t>相关培训工作。</w:t>
            </w:r>
          </w:p>
        </w:tc>
        <w:tc>
          <w:tcPr>
            <w:tcW w:w="1615" w:type="dxa"/>
            <w:vAlign w:val="center"/>
          </w:tcPr>
          <w:p w:rsidR="00966A75" w:rsidRDefault="003F2F7F">
            <w:pPr>
              <w:adjustRightInd w:val="0"/>
              <w:snapToGrid w:val="0"/>
              <w:rPr>
                <w:color w:val="000000" w:themeColor="text1"/>
                <w:sz w:val="24"/>
                <w:szCs w:val="21"/>
              </w:rPr>
            </w:pPr>
            <w:r>
              <w:rPr>
                <w:rFonts w:hint="eastAsia"/>
                <w:color w:val="000000" w:themeColor="text1"/>
                <w:sz w:val="24"/>
                <w:szCs w:val="21"/>
              </w:rPr>
              <w:t>不驻场</w:t>
            </w:r>
          </w:p>
        </w:tc>
      </w:tr>
      <w:tr w:rsidR="00966A75">
        <w:trPr>
          <w:jc w:val="center"/>
        </w:trPr>
        <w:tc>
          <w:tcPr>
            <w:tcW w:w="816"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2</w:t>
            </w:r>
          </w:p>
        </w:tc>
        <w:tc>
          <w:tcPr>
            <w:tcW w:w="1357" w:type="dxa"/>
            <w:vAlign w:val="center"/>
          </w:tcPr>
          <w:p w:rsidR="00966A75" w:rsidRDefault="003F2F7F">
            <w:pPr>
              <w:adjustRightInd w:val="0"/>
              <w:snapToGrid w:val="0"/>
              <w:jc w:val="center"/>
              <w:rPr>
                <w:color w:val="000000" w:themeColor="text1"/>
                <w:sz w:val="24"/>
                <w:szCs w:val="21"/>
              </w:rPr>
            </w:pPr>
            <w:r>
              <w:rPr>
                <w:rFonts w:hint="eastAsia"/>
                <w:color w:val="000000" w:themeColor="text1"/>
                <w:sz w:val="24"/>
                <w:szCs w:val="21"/>
              </w:rPr>
              <w:t>项目组</w:t>
            </w:r>
            <w:r>
              <w:rPr>
                <w:color w:val="000000" w:themeColor="text1"/>
                <w:sz w:val="24"/>
                <w:szCs w:val="21"/>
              </w:rPr>
              <w:t>人员</w:t>
            </w:r>
          </w:p>
        </w:tc>
        <w:tc>
          <w:tcPr>
            <w:tcW w:w="817"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2</w:t>
            </w:r>
          </w:p>
        </w:tc>
        <w:tc>
          <w:tcPr>
            <w:tcW w:w="3211" w:type="dxa"/>
            <w:vAlign w:val="center"/>
          </w:tcPr>
          <w:p w:rsidR="00966A75" w:rsidRDefault="003F2F7F">
            <w:pPr>
              <w:adjustRightInd w:val="0"/>
              <w:snapToGrid w:val="0"/>
              <w:jc w:val="left"/>
              <w:rPr>
                <w:color w:val="000000" w:themeColor="text1"/>
                <w:sz w:val="24"/>
                <w:szCs w:val="21"/>
              </w:rPr>
            </w:pPr>
            <w:r>
              <w:rPr>
                <w:rFonts w:hint="eastAsia"/>
                <w:color w:val="000000" w:themeColor="text1"/>
                <w:sz w:val="24"/>
                <w:szCs w:val="21"/>
              </w:rPr>
              <w:t>网络安全等级</w:t>
            </w:r>
            <w:proofErr w:type="gramStart"/>
            <w:r>
              <w:rPr>
                <w:rFonts w:hint="eastAsia"/>
                <w:color w:val="000000" w:themeColor="text1"/>
                <w:sz w:val="24"/>
                <w:szCs w:val="21"/>
              </w:rPr>
              <w:t>测评师</w:t>
            </w:r>
            <w:proofErr w:type="gramEnd"/>
            <w:r>
              <w:rPr>
                <w:rFonts w:hint="eastAsia"/>
                <w:color w:val="000000" w:themeColor="text1"/>
                <w:sz w:val="24"/>
                <w:szCs w:val="21"/>
              </w:rPr>
              <w:t>初级及以上证书</w:t>
            </w:r>
          </w:p>
        </w:tc>
        <w:tc>
          <w:tcPr>
            <w:tcW w:w="3309" w:type="dxa"/>
            <w:vAlign w:val="center"/>
          </w:tcPr>
          <w:p w:rsidR="00966A75" w:rsidRDefault="003F2F7F">
            <w:pPr>
              <w:adjustRightInd w:val="0"/>
              <w:snapToGrid w:val="0"/>
              <w:jc w:val="left"/>
              <w:rPr>
                <w:color w:val="000000" w:themeColor="text1"/>
                <w:sz w:val="24"/>
                <w:szCs w:val="21"/>
              </w:rPr>
            </w:pPr>
            <w:r>
              <w:rPr>
                <w:rFonts w:hint="eastAsia"/>
                <w:color w:val="000000" w:themeColor="text1"/>
                <w:sz w:val="24"/>
                <w:szCs w:val="21"/>
              </w:rPr>
              <w:t>从事信息系统网络安全等级测评具体工作</w:t>
            </w:r>
          </w:p>
        </w:tc>
        <w:tc>
          <w:tcPr>
            <w:tcW w:w="1615" w:type="dxa"/>
            <w:vAlign w:val="center"/>
          </w:tcPr>
          <w:p w:rsidR="00966A75" w:rsidRDefault="003F2F7F">
            <w:pPr>
              <w:adjustRightInd w:val="0"/>
              <w:snapToGrid w:val="0"/>
              <w:rPr>
                <w:color w:val="000000" w:themeColor="text1"/>
                <w:sz w:val="24"/>
                <w:szCs w:val="21"/>
              </w:rPr>
            </w:pPr>
            <w:r>
              <w:rPr>
                <w:rFonts w:hint="eastAsia"/>
                <w:color w:val="000000" w:themeColor="text1"/>
                <w:sz w:val="24"/>
                <w:szCs w:val="21"/>
              </w:rPr>
              <w:t>不驻场</w:t>
            </w:r>
          </w:p>
        </w:tc>
      </w:tr>
    </w:tbl>
    <w:p w:rsidR="00966A75" w:rsidRDefault="003F2F7F" w:rsidP="00CA2BC0">
      <w:pPr>
        <w:widowControl/>
        <w:ind w:firstLineChars="200" w:firstLine="446"/>
        <w:jc w:val="left"/>
        <w:rPr>
          <w:color w:val="000000" w:themeColor="text1"/>
          <w:sz w:val="24"/>
        </w:rPr>
      </w:pPr>
      <w:r>
        <w:rPr>
          <w:rFonts w:hint="eastAsia"/>
          <w:color w:val="000000" w:themeColor="text1"/>
          <w:sz w:val="24"/>
        </w:rPr>
        <w:t>六</w:t>
      </w:r>
      <w:r>
        <w:rPr>
          <w:color w:val="000000" w:themeColor="text1"/>
          <w:sz w:val="24"/>
        </w:rPr>
        <w:t>、</w:t>
      </w:r>
      <w:r>
        <w:rPr>
          <w:rFonts w:hint="eastAsia"/>
          <w:color w:val="000000" w:themeColor="text1"/>
          <w:sz w:val="24"/>
        </w:rPr>
        <w:t>安全审查和保密要求</w:t>
      </w:r>
    </w:p>
    <w:p w:rsidR="00966A75" w:rsidRDefault="003F2F7F" w:rsidP="00CA2BC0">
      <w:pPr>
        <w:widowControl/>
        <w:ind w:firstLineChars="200" w:firstLine="446"/>
        <w:jc w:val="left"/>
        <w:rPr>
          <w:color w:val="000000" w:themeColor="text1"/>
          <w:sz w:val="24"/>
        </w:rPr>
      </w:pPr>
      <w:r>
        <w:rPr>
          <w:rFonts w:hint="eastAsia"/>
          <w:color w:val="000000" w:themeColor="text1"/>
          <w:sz w:val="24"/>
        </w:rPr>
        <w:t>投标人需对工程技术文件以及由采购人提供的所有内部资料、技术文档和信息予以保密。投标人需遵守与采购人签订的保密协议，未经采购人书面许可，投标人不得以任何形式向第三方透露本项目的任何内容。</w:t>
      </w:r>
    </w:p>
    <w:p w:rsidR="00966A75" w:rsidRDefault="003F2F7F" w:rsidP="00CA2BC0">
      <w:pPr>
        <w:widowControl/>
        <w:ind w:firstLineChars="200" w:firstLine="446"/>
        <w:jc w:val="left"/>
        <w:rPr>
          <w:color w:val="000000" w:themeColor="text1"/>
          <w:sz w:val="24"/>
        </w:rPr>
      </w:pPr>
      <w:r>
        <w:rPr>
          <w:rFonts w:hint="eastAsia"/>
          <w:color w:val="000000" w:themeColor="text1"/>
          <w:sz w:val="24"/>
        </w:rPr>
        <w:t>七、验收标准</w:t>
      </w:r>
    </w:p>
    <w:p w:rsidR="00966A75" w:rsidRDefault="003F2F7F" w:rsidP="00CA2BC0">
      <w:pPr>
        <w:widowControl/>
        <w:ind w:firstLineChars="200" w:firstLine="446"/>
        <w:jc w:val="left"/>
        <w:rPr>
          <w:color w:val="000000" w:themeColor="text1"/>
          <w:sz w:val="24"/>
        </w:rPr>
      </w:pPr>
      <w:r>
        <w:rPr>
          <w:rFonts w:hint="eastAsia"/>
          <w:color w:val="000000" w:themeColor="text1"/>
          <w:sz w:val="24"/>
        </w:rPr>
        <w:t>1</w:t>
      </w:r>
      <w:r>
        <w:rPr>
          <w:rFonts w:hint="eastAsia"/>
          <w:color w:val="000000" w:themeColor="text1"/>
          <w:sz w:val="24"/>
        </w:rPr>
        <w:t>、交付成果</w:t>
      </w:r>
    </w:p>
    <w:p w:rsidR="00966A75" w:rsidRDefault="003F2F7F" w:rsidP="00CA2BC0">
      <w:pPr>
        <w:spacing w:line="360" w:lineRule="auto"/>
        <w:ind w:firstLineChars="200" w:firstLine="446"/>
        <w:rPr>
          <w:sz w:val="24"/>
        </w:rPr>
      </w:pPr>
      <w:r>
        <w:rPr>
          <w:rFonts w:hint="eastAsia"/>
          <w:sz w:val="24"/>
        </w:rPr>
        <w:t>按照采购合同的约定和现行国家标准、等级保护</w:t>
      </w:r>
      <w:r>
        <w:rPr>
          <w:rFonts w:hint="eastAsia"/>
          <w:sz w:val="24"/>
        </w:rPr>
        <w:t>2.0</w:t>
      </w:r>
      <w:r>
        <w:rPr>
          <w:rFonts w:hint="eastAsia"/>
          <w:sz w:val="24"/>
        </w:rPr>
        <w:t>标准，提交国家规定格式的等级保护测评报告，包括：</w:t>
      </w:r>
    </w:p>
    <w:p w:rsidR="00966A75" w:rsidRDefault="003F2F7F" w:rsidP="00CA2BC0">
      <w:pPr>
        <w:spacing w:line="360" w:lineRule="auto"/>
        <w:ind w:firstLineChars="200" w:firstLine="446"/>
        <w:rPr>
          <w:sz w:val="24"/>
        </w:rPr>
      </w:pPr>
      <w:r>
        <w:rPr>
          <w:rFonts w:hint="eastAsia"/>
          <w:sz w:val="24"/>
        </w:rPr>
        <w:t>《网络安全等级保护测评报告》</w:t>
      </w:r>
    </w:p>
    <w:p w:rsidR="00966A75" w:rsidRDefault="003F2F7F" w:rsidP="00CA2BC0">
      <w:pPr>
        <w:widowControl/>
        <w:ind w:firstLineChars="200" w:firstLine="446"/>
        <w:jc w:val="left"/>
        <w:rPr>
          <w:sz w:val="24"/>
        </w:rPr>
      </w:pPr>
      <w:r>
        <w:rPr>
          <w:rFonts w:hint="eastAsia"/>
          <w:sz w:val="24"/>
        </w:rPr>
        <w:t>《等级保护安全整改建议书》</w:t>
      </w:r>
    </w:p>
    <w:p w:rsidR="00966A75" w:rsidRDefault="003F2F7F" w:rsidP="00CA2BC0">
      <w:pPr>
        <w:widowControl/>
        <w:ind w:firstLineChars="200" w:firstLine="446"/>
        <w:jc w:val="left"/>
        <w:rPr>
          <w:color w:val="000000" w:themeColor="text1"/>
          <w:sz w:val="24"/>
        </w:rPr>
      </w:pPr>
      <w:r>
        <w:rPr>
          <w:rFonts w:hint="eastAsia"/>
          <w:color w:val="000000" w:themeColor="text1"/>
          <w:sz w:val="24"/>
        </w:rPr>
        <w:t>2</w:t>
      </w:r>
      <w:r>
        <w:rPr>
          <w:rFonts w:hint="eastAsia"/>
          <w:color w:val="000000" w:themeColor="text1"/>
          <w:sz w:val="24"/>
        </w:rPr>
        <w:t>、验收文档</w:t>
      </w:r>
    </w:p>
    <w:p w:rsidR="00966A75" w:rsidRDefault="003F2F7F" w:rsidP="00CA2BC0">
      <w:pPr>
        <w:spacing w:line="588" w:lineRule="exact"/>
        <w:ind w:firstLineChars="200" w:firstLine="446"/>
        <w:rPr>
          <w:rFonts w:asciiTheme="minorEastAsia" w:eastAsiaTheme="minorEastAsia" w:hAnsiTheme="minorEastAsia"/>
          <w:sz w:val="24"/>
          <w:szCs w:val="24"/>
        </w:rPr>
      </w:pPr>
      <w:r>
        <w:rPr>
          <w:rFonts w:hint="eastAsia"/>
          <w:color w:val="000000" w:themeColor="text1"/>
          <w:sz w:val="24"/>
        </w:rPr>
        <w:lastRenderedPageBreak/>
        <w:t>按照天津市数据发展中心档案工作机制等要求，形成验收文档。通过验收后</w:t>
      </w:r>
      <w:r>
        <w:rPr>
          <w:rFonts w:hint="eastAsia"/>
          <w:color w:val="000000" w:themeColor="text1"/>
          <w:sz w:val="24"/>
        </w:rPr>
        <w:t>15</w:t>
      </w:r>
      <w:r>
        <w:rPr>
          <w:rFonts w:hint="eastAsia"/>
          <w:color w:val="000000" w:themeColor="text1"/>
          <w:sz w:val="24"/>
        </w:rPr>
        <w:t>日内提交验收备案材料。</w:t>
      </w:r>
    </w:p>
    <w:p w:rsidR="00966A75" w:rsidRDefault="00966A75">
      <w:pPr>
        <w:widowControl/>
        <w:jc w:val="center"/>
        <w:rPr>
          <w:sz w:val="24"/>
        </w:rPr>
      </w:pPr>
    </w:p>
    <w:p w:rsidR="00966A75" w:rsidRDefault="00966A75">
      <w:pPr>
        <w:widowControl/>
        <w:jc w:val="left"/>
        <w:rPr>
          <w:sz w:val="24"/>
        </w:rPr>
      </w:pPr>
    </w:p>
    <w:p w:rsidR="00966A75" w:rsidRDefault="003F2F7F">
      <w:pPr>
        <w:widowControl/>
        <w:jc w:val="center"/>
        <w:rPr>
          <w:b/>
          <w:sz w:val="24"/>
        </w:rPr>
      </w:pPr>
      <w:r>
        <w:rPr>
          <w:b/>
          <w:sz w:val="24"/>
        </w:rPr>
        <w:t>第</w:t>
      </w:r>
      <w:r>
        <w:rPr>
          <w:rFonts w:hint="eastAsia"/>
          <w:b/>
          <w:sz w:val="24"/>
        </w:rPr>
        <w:t>四</w:t>
      </w:r>
      <w:r>
        <w:rPr>
          <w:b/>
          <w:sz w:val="24"/>
        </w:rPr>
        <w:t>包</w:t>
      </w:r>
      <w:r>
        <w:rPr>
          <w:rFonts w:hint="eastAsia"/>
          <w:b/>
          <w:sz w:val="24"/>
        </w:rPr>
        <w:t>：商用密码应用安全性评估服务</w:t>
      </w:r>
    </w:p>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一</w:t>
      </w:r>
      <w:r>
        <w:rPr>
          <w:color w:val="000000" w:themeColor="text1"/>
          <w:sz w:val="24"/>
        </w:rPr>
        <w:t>、</w:t>
      </w:r>
      <w:proofErr w:type="gramStart"/>
      <w:r>
        <w:rPr>
          <w:rFonts w:hint="eastAsia"/>
          <w:color w:val="000000" w:themeColor="text1"/>
          <w:sz w:val="24"/>
        </w:rPr>
        <w:t>密评总体</w:t>
      </w:r>
      <w:proofErr w:type="gramEnd"/>
      <w:r>
        <w:rPr>
          <w:rFonts w:hint="eastAsia"/>
          <w:color w:val="000000" w:themeColor="text1"/>
          <w:sz w:val="24"/>
        </w:rPr>
        <w:t>要求</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中标供应商应依据国家密码法规、密码应用相关技术标准，采用科学的测评方法、流程和工作规范开展商用密码应用安全性评估工作。中标供应商应具备商用密码应用安全性技术测评实施、管理测评实施、系统整体评估能力。中标供应商为本项目配备能够依据测评结果做出专业判断以及出具测评报告的能力的测评人员，测评人员应具备商用密码应用安全性评估从业人员考核成绩证书，遵守国家有关法律法规，按照相关标准，为用户提供安全、客观、公正的评估服务，保证评估的质量和效果。</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）中标供应商应具有完善的测评方案，有计划、按步骤地开展测评工作，在签订合同后应立即成立密评工作项目组，中标供应商应严格按照合同</w:t>
      </w:r>
      <w:proofErr w:type="gramStart"/>
      <w:r>
        <w:rPr>
          <w:rFonts w:hint="eastAsia"/>
          <w:color w:val="000000" w:themeColor="text1"/>
          <w:sz w:val="24"/>
        </w:rPr>
        <w:t>履行密评责任</w:t>
      </w:r>
      <w:proofErr w:type="gramEnd"/>
      <w:r>
        <w:rPr>
          <w:rFonts w:hint="eastAsia"/>
          <w:color w:val="000000" w:themeColor="text1"/>
          <w:sz w:val="24"/>
        </w:rPr>
        <w:t>。</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）为保障</w:t>
      </w:r>
      <w:proofErr w:type="gramStart"/>
      <w:r>
        <w:rPr>
          <w:rFonts w:hint="eastAsia"/>
          <w:color w:val="000000" w:themeColor="text1"/>
          <w:sz w:val="24"/>
        </w:rPr>
        <w:t>密评过程</w:t>
      </w:r>
      <w:proofErr w:type="gramEnd"/>
      <w:r>
        <w:rPr>
          <w:rFonts w:hint="eastAsia"/>
          <w:color w:val="000000" w:themeColor="text1"/>
          <w:sz w:val="24"/>
        </w:rPr>
        <w:t>中的可能涉及的重要数据和敏感信息的安全，中标供应商须建立有严格规范的保密管理管理体系，拥有完备的保密技术手段和措施，确保重要数据不被泄露和非授权访问。</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）为保障系统密码应用测评结果的合</w:t>
      </w:r>
      <w:proofErr w:type="gramStart"/>
      <w:r>
        <w:rPr>
          <w:rFonts w:hint="eastAsia"/>
          <w:color w:val="000000" w:themeColor="text1"/>
          <w:sz w:val="24"/>
        </w:rPr>
        <w:t>规</w:t>
      </w:r>
      <w:proofErr w:type="gramEnd"/>
      <w:r>
        <w:rPr>
          <w:rFonts w:hint="eastAsia"/>
          <w:color w:val="000000" w:themeColor="text1"/>
          <w:sz w:val="24"/>
        </w:rPr>
        <w:t>性和准确性，在现场测评阶段，需对采集的密文、杂凑值、签名值、数据包、数字证书等证据进行分析验证，中标供应商所采用的测评工具应具有以下功能：</w:t>
      </w:r>
    </w:p>
    <w:p w:rsidR="00966A75" w:rsidRDefault="003F2F7F" w:rsidP="00CA2BC0">
      <w:pPr>
        <w:widowControl/>
        <w:ind w:firstLineChars="200" w:firstLine="446"/>
        <w:jc w:val="left"/>
        <w:rPr>
          <w:color w:val="000000" w:themeColor="text1"/>
          <w:sz w:val="24"/>
        </w:rPr>
      </w:pPr>
      <w:r>
        <w:rPr>
          <w:rFonts w:hint="eastAsia"/>
          <w:color w:val="000000" w:themeColor="text1"/>
          <w:sz w:val="24"/>
        </w:rPr>
        <w:t>密码算法的合</w:t>
      </w:r>
      <w:proofErr w:type="gramStart"/>
      <w:r>
        <w:rPr>
          <w:rFonts w:hint="eastAsia"/>
          <w:color w:val="000000" w:themeColor="text1"/>
          <w:sz w:val="24"/>
        </w:rPr>
        <w:t>规</w:t>
      </w:r>
      <w:proofErr w:type="gramEnd"/>
      <w:r>
        <w:rPr>
          <w:rFonts w:hint="eastAsia"/>
          <w:color w:val="000000" w:themeColor="text1"/>
          <w:sz w:val="24"/>
        </w:rPr>
        <w:t>性分析功能，测评过程中对取证结果的密码算法进行验证，供应商所采用的测评工具需具备编码转换、哈希运算、对称运算、</w:t>
      </w:r>
      <w:r>
        <w:rPr>
          <w:color w:val="000000" w:themeColor="text1"/>
          <w:sz w:val="24"/>
        </w:rPr>
        <w:t>SM2</w:t>
      </w:r>
      <w:r>
        <w:rPr>
          <w:rFonts w:hint="eastAsia"/>
          <w:color w:val="000000" w:themeColor="text1"/>
          <w:sz w:val="24"/>
        </w:rPr>
        <w:t>运算、</w:t>
      </w:r>
      <w:r>
        <w:rPr>
          <w:color w:val="000000" w:themeColor="text1"/>
          <w:sz w:val="24"/>
        </w:rPr>
        <w:t>SM2</w:t>
      </w:r>
      <w:r>
        <w:rPr>
          <w:rFonts w:hint="eastAsia"/>
          <w:color w:val="000000" w:themeColor="text1"/>
          <w:sz w:val="24"/>
        </w:rPr>
        <w:t>协商、</w:t>
      </w:r>
      <w:r>
        <w:rPr>
          <w:color w:val="000000" w:themeColor="text1"/>
          <w:sz w:val="24"/>
        </w:rPr>
        <w:t>SM9</w:t>
      </w:r>
      <w:r>
        <w:rPr>
          <w:rFonts w:hint="eastAsia"/>
          <w:color w:val="000000" w:themeColor="text1"/>
          <w:sz w:val="24"/>
        </w:rPr>
        <w:t>运算、</w:t>
      </w:r>
      <w:r>
        <w:rPr>
          <w:color w:val="000000" w:themeColor="text1"/>
          <w:sz w:val="24"/>
        </w:rPr>
        <w:t>SM9</w:t>
      </w:r>
      <w:r>
        <w:rPr>
          <w:rFonts w:hint="eastAsia"/>
          <w:color w:val="000000" w:themeColor="text1"/>
          <w:sz w:val="24"/>
        </w:rPr>
        <w:t>协商、</w:t>
      </w:r>
      <w:r>
        <w:rPr>
          <w:color w:val="000000" w:themeColor="text1"/>
          <w:sz w:val="24"/>
        </w:rPr>
        <w:t>RSA</w:t>
      </w:r>
      <w:r>
        <w:rPr>
          <w:rFonts w:hint="eastAsia"/>
          <w:color w:val="000000" w:themeColor="text1"/>
          <w:sz w:val="24"/>
        </w:rPr>
        <w:t>运算、</w:t>
      </w:r>
      <w:r>
        <w:rPr>
          <w:color w:val="000000" w:themeColor="text1"/>
          <w:sz w:val="24"/>
        </w:rPr>
        <w:t>ECC</w:t>
      </w:r>
      <w:r>
        <w:rPr>
          <w:rFonts w:hint="eastAsia"/>
          <w:color w:val="000000" w:themeColor="text1"/>
          <w:sz w:val="24"/>
        </w:rPr>
        <w:t>运算、</w:t>
      </w:r>
      <w:r>
        <w:rPr>
          <w:color w:val="000000" w:themeColor="text1"/>
          <w:sz w:val="24"/>
        </w:rPr>
        <w:t>HMAC</w:t>
      </w:r>
      <w:r>
        <w:rPr>
          <w:rFonts w:hint="eastAsia"/>
          <w:color w:val="000000" w:themeColor="text1"/>
          <w:sz w:val="24"/>
        </w:rPr>
        <w:t>、</w:t>
      </w:r>
      <w:proofErr w:type="gramStart"/>
      <w:r>
        <w:rPr>
          <w:rFonts w:hint="eastAsia"/>
          <w:color w:val="000000" w:themeColor="text1"/>
          <w:sz w:val="24"/>
        </w:rPr>
        <w:t>点模运算</w:t>
      </w:r>
      <w:proofErr w:type="gramEnd"/>
      <w:r>
        <w:rPr>
          <w:rFonts w:hint="eastAsia"/>
          <w:color w:val="000000" w:themeColor="text1"/>
          <w:sz w:val="24"/>
        </w:rPr>
        <w:t>以及位运算等多种功能；</w:t>
      </w:r>
    </w:p>
    <w:p w:rsidR="00966A75" w:rsidRDefault="003F2F7F" w:rsidP="00CA2BC0">
      <w:pPr>
        <w:widowControl/>
        <w:ind w:firstLineChars="200" w:firstLine="446"/>
        <w:jc w:val="left"/>
        <w:rPr>
          <w:color w:val="000000" w:themeColor="text1"/>
          <w:sz w:val="24"/>
        </w:rPr>
      </w:pPr>
      <w:r>
        <w:rPr>
          <w:rFonts w:hint="eastAsia"/>
          <w:color w:val="000000" w:themeColor="text1"/>
          <w:sz w:val="24"/>
        </w:rPr>
        <w:lastRenderedPageBreak/>
        <w:t>密码协议的合</w:t>
      </w:r>
      <w:proofErr w:type="gramStart"/>
      <w:r>
        <w:rPr>
          <w:rFonts w:hint="eastAsia"/>
          <w:color w:val="000000" w:themeColor="text1"/>
          <w:sz w:val="24"/>
        </w:rPr>
        <w:t>规</w:t>
      </w:r>
      <w:proofErr w:type="gramEnd"/>
      <w:r>
        <w:rPr>
          <w:rFonts w:hint="eastAsia"/>
          <w:color w:val="000000" w:themeColor="text1"/>
          <w:sz w:val="24"/>
        </w:rPr>
        <w:t>性分析功能，测评过程中对取证结果的密码技术进行验证，中标供应商所采用的测评工具需具备</w:t>
      </w:r>
      <w:r>
        <w:rPr>
          <w:color w:val="000000" w:themeColor="text1"/>
          <w:sz w:val="24"/>
        </w:rPr>
        <w:t>SSL PRF</w:t>
      </w:r>
      <w:r>
        <w:rPr>
          <w:rFonts w:hint="eastAsia"/>
          <w:color w:val="000000" w:themeColor="text1"/>
          <w:sz w:val="24"/>
        </w:rPr>
        <w:t>、</w:t>
      </w:r>
      <w:r>
        <w:rPr>
          <w:color w:val="000000" w:themeColor="text1"/>
          <w:sz w:val="24"/>
        </w:rPr>
        <w:t>IPSec KEYMAT</w:t>
      </w:r>
      <w:r>
        <w:rPr>
          <w:rFonts w:hint="eastAsia"/>
          <w:color w:val="000000" w:themeColor="text1"/>
          <w:sz w:val="24"/>
        </w:rPr>
        <w:t>、</w:t>
      </w:r>
      <w:r>
        <w:rPr>
          <w:color w:val="000000" w:themeColor="text1"/>
          <w:sz w:val="24"/>
        </w:rPr>
        <w:t>IPSec</w:t>
      </w:r>
      <w:r>
        <w:rPr>
          <w:rFonts w:hint="eastAsia"/>
          <w:color w:val="000000" w:themeColor="text1"/>
          <w:sz w:val="24"/>
        </w:rPr>
        <w:t>包解析等功能；</w:t>
      </w:r>
    </w:p>
    <w:p w:rsidR="00966A75" w:rsidRDefault="003F2F7F" w:rsidP="00CA2BC0">
      <w:pPr>
        <w:widowControl/>
        <w:ind w:firstLineChars="200" w:firstLine="446"/>
        <w:jc w:val="left"/>
        <w:rPr>
          <w:color w:val="000000" w:themeColor="text1"/>
          <w:sz w:val="24"/>
        </w:rPr>
      </w:pPr>
      <w:r>
        <w:rPr>
          <w:rFonts w:hint="eastAsia"/>
          <w:color w:val="000000" w:themeColor="text1"/>
          <w:sz w:val="24"/>
        </w:rPr>
        <w:t>密码服务的合</w:t>
      </w:r>
      <w:proofErr w:type="gramStart"/>
      <w:r>
        <w:rPr>
          <w:rFonts w:hint="eastAsia"/>
          <w:color w:val="000000" w:themeColor="text1"/>
          <w:sz w:val="24"/>
        </w:rPr>
        <w:t>规</w:t>
      </w:r>
      <w:proofErr w:type="gramEnd"/>
      <w:r>
        <w:rPr>
          <w:rFonts w:hint="eastAsia"/>
          <w:color w:val="000000" w:themeColor="text1"/>
          <w:sz w:val="24"/>
        </w:rPr>
        <w:t>性分析功能，测评过程中对取证结果的密码服务进行验证，中标供应商所采用的测评工具需具备</w:t>
      </w:r>
      <w:r>
        <w:rPr>
          <w:color w:val="000000" w:themeColor="text1"/>
          <w:sz w:val="24"/>
        </w:rPr>
        <w:t>SM2</w:t>
      </w:r>
      <w:r>
        <w:rPr>
          <w:rFonts w:hint="eastAsia"/>
          <w:color w:val="000000" w:themeColor="text1"/>
          <w:sz w:val="24"/>
        </w:rPr>
        <w:t>验签、</w:t>
      </w:r>
      <w:r>
        <w:rPr>
          <w:color w:val="000000" w:themeColor="text1"/>
          <w:sz w:val="24"/>
        </w:rPr>
        <w:t>SM2</w:t>
      </w:r>
      <w:r>
        <w:rPr>
          <w:rFonts w:hint="eastAsia"/>
          <w:color w:val="000000" w:themeColor="text1"/>
          <w:sz w:val="24"/>
        </w:rPr>
        <w:t>编解码、</w:t>
      </w:r>
      <w:r>
        <w:rPr>
          <w:color w:val="000000" w:themeColor="text1"/>
          <w:sz w:val="24"/>
        </w:rPr>
        <w:t>ASN.1</w:t>
      </w:r>
      <w:r>
        <w:rPr>
          <w:rFonts w:hint="eastAsia"/>
          <w:color w:val="000000" w:themeColor="text1"/>
          <w:sz w:val="24"/>
        </w:rPr>
        <w:t>解码、</w:t>
      </w:r>
      <w:r>
        <w:rPr>
          <w:color w:val="000000" w:themeColor="text1"/>
          <w:sz w:val="24"/>
        </w:rPr>
        <w:t>RSA</w:t>
      </w:r>
      <w:r>
        <w:rPr>
          <w:rFonts w:hint="eastAsia"/>
          <w:color w:val="000000" w:themeColor="text1"/>
          <w:sz w:val="24"/>
        </w:rPr>
        <w:t>验签、证书验证、签章验证等功能。</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w:t>
      </w:r>
      <w:proofErr w:type="gramStart"/>
      <w:r>
        <w:rPr>
          <w:rFonts w:hint="eastAsia"/>
          <w:color w:val="000000" w:themeColor="text1"/>
          <w:sz w:val="24"/>
        </w:rPr>
        <w:t>项目组需在</w:t>
      </w:r>
      <w:proofErr w:type="gramEnd"/>
      <w:r>
        <w:rPr>
          <w:rFonts w:hint="eastAsia"/>
          <w:color w:val="000000" w:themeColor="text1"/>
          <w:sz w:val="24"/>
        </w:rPr>
        <w:t>入场前签署保密协议。</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color w:val="000000" w:themeColor="text1"/>
          <w:sz w:val="24"/>
        </w:rPr>
        <w:t>6</w:t>
      </w:r>
      <w:r>
        <w:rPr>
          <w:rFonts w:hint="eastAsia"/>
          <w:color w:val="000000" w:themeColor="text1"/>
          <w:sz w:val="24"/>
        </w:rPr>
        <w:t>）中标供应商在现场测评工作中必须在不影响采购人信息系统正常运行的前提下进行。</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color w:val="000000" w:themeColor="text1"/>
          <w:sz w:val="24"/>
        </w:rPr>
        <w:t>7</w:t>
      </w:r>
      <w:r>
        <w:rPr>
          <w:rFonts w:hint="eastAsia"/>
          <w:color w:val="000000" w:themeColor="text1"/>
          <w:sz w:val="24"/>
        </w:rPr>
        <w:t>）中标供应商应根据被测系统的具体情况，按合同约定，配备满足密评工作需要的人员和工具。为</w:t>
      </w:r>
      <w:proofErr w:type="gramStart"/>
      <w:r>
        <w:rPr>
          <w:rFonts w:hint="eastAsia"/>
          <w:color w:val="000000" w:themeColor="text1"/>
          <w:sz w:val="24"/>
        </w:rPr>
        <w:t>保障密评实施</w:t>
      </w:r>
      <w:proofErr w:type="gramEnd"/>
      <w:r>
        <w:rPr>
          <w:rFonts w:hint="eastAsia"/>
          <w:color w:val="000000" w:themeColor="text1"/>
          <w:sz w:val="24"/>
        </w:rPr>
        <w:t>与合同约定服务周期内的服务响应，中标供应商须提供拟派人员在本单位的</w:t>
      </w:r>
      <w:proofErr w:type="gramStart"/>
      <w:r>
        <w:rPr>
          <w:rFonts w:hint="eastAsia"/>
          <w:color w:val="000000" w:themeColor="text1"/>
          <w:sz w:val="24"/>
        </w:rPr>
        <w:t>社保证明</w:t>
      </w:r>
      <w:proofErr w:type="gramEnd"/>
      <w:r>
        <w:rPr>
          <w:rFonts w:hint="eastAsia"/>
          <w:color w:val="000000" w:themeColor="text1"/>
          <w:sz w:val="24"/>
        </w:rPr>
        <w:t>。</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color w:val="000000" w:themeColor="text1"/>
          <w:sz w:val="24"/>
        </w:rPr>
        <w:t>8</w:t>
      </w:r>
      <w:r>
        <w:rPr>
          <w:rFonts w:hint="eastAsia"/>
          <w:color w:val="000000" w:themeColor="text1"/>
          <w:sz w:val="24"/>
        </w:rPr>
        <w:t>）中标供应商应具有完善的应急流程，具有快速应急响应服务，以保证在整个项目过程中不影响采购人信息系统的正常运行。</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color w:val="000000" w:themeColor="text1"/>
          <w:sz w:val="24"/>
        </w:rPr>
        <w:t>9</w:t>
      </w:r>
      <w:r>
        <w:rPr>
          <w:rFonts w:hint="eastAsia"/>
          <w:color w:val="000000" w:themeColor="text1"/>
          <w:sz w:val="24"/>
        </w:rPr>
        <w:t>）中标供应商应具有良好的质量控制的能力和质量管理体系，以保证测评工作的客观、公正、安全。</w:t>
      </w:r>
    </w:p>
    <w:p w:rsidR="00966A75" w:rsidRDefault="003F2F7F" w:rsidP="00CA2BC0">
      <w:pPr>
        <w:widowControl/>
        <w:ind w:firstLineChars="200" w:firstLine="446"/>
        <w:jc w:val="left"/>
        <w:rPr>
          <w:color w:val="000000" w:themeColor="text1"/>
          <w:sz w:val="24"/>
        </w:rPr>
      </w:pPr>
      <w:r>
        <w:rPr>
          <w:rFonts w:hint="eastAsia"/>
          <w:color w:val="000000" w:themeColor="text1"/>
          <w:sz w:val="24"/>
        </w:rPr>
        <w:t>（</w:t>
      </w:r>
      <w:r>
        <w:rPr>
          <w:color w:val="000000" w:themeColor="text1"/>
          <w:sz w:val="24"/>
        </w:rPr>
        <w:t>10</w:t>
      </w:r>
      <w:r>
        <w:rPr>
          <w:rFonts w:hint="eastAsia"/>
          <w:color w:val="000000" w:themeColor="text1"/>
          <w:sz w:val="24"/>
        </w:rPr>
        <w:t>）中标供应商完成商用密码应用安全性评估工作后，应在</w:t>
      </w:r>
      <w:r>
        <w:rPr>
          <w:rFonts w:hint="eastAsia"/>
          <w:color w:val="000000" w:themeColor="text1"/>
          <w:sz w:val="24"/>
        </w:rPr>
        <w:t>30</w:t>
      </w:r>
      <w:r>
        <w:rPr>
          <w:rFonts w:hint="eastAsia"/>
          <w:color w:val="000000" w:themeColor="text1"/>
          <w:sz w:val="24"/>
        </w:rPr>
        <w:t>个工作日内将评估结果报国家密码管理部门备案。</w:t>
      </w:r>
    </w:p>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二、人员要求</w:t>
      </w:r>
    </w:p>
    <w:tbl>
      <w:tblPr>
        <w:tblStyle w:val="af"/>
        <w:tblW w:w="11125" w:type="dxa"/>
        <w:jc w:val="center"/>
        <w:tblLayout w:type="fixed"/>
        <w:tblLook w:val="04A0" w:firstRow="1" w:lastRow="0" w:firstColumn="1" w:lastColumn="0" w:noHBand="0" w:noVBand="1"/>
      </w:tblPr>
      <w:tblGrid>
        <w:gridCol w:w="816"/>
        <w:gridCol w:w="1357"/>
        <w:gridCol w:w="817"/>
        <w:gridCol w:w="3211"/>
        <w:gridCol w:w="3309"/>
        <w:gridCol w:w="1615"/>
      </w:tblGrid>
      <w:tr w:rsidR="00966A75">
        <w:trPr>
          <w:jc w:val="center"/>
        </w:trPr>
        <w:tc>
          <w:tcPr>
            <w:tcW w:w="816"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序号</w:t>
            </w:r>
          </w:p>
        </w:tc>
        <w:tc>
          <w:tcPr>
            <w:tcW w:w="1357"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岗位名称</w:t>
            </w:r>
          </w:p>
        </w:tc>
        <w:tc>
          <w:tcPr>
            <w:tcW w:w="817"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人数</w:t>
            </w:r>
          </w:p>
        </w:tc>
        <w:tc>
          <w:tcPr>
            <w:tcW w:w="3211"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要求</w:t>
            </w:r>
          </w:p>
        </w:tc>
        <w:tc>
          <w:tcPr>
            <w:tcW w:w="3309"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工作职责</w:t>
            </w:r>
          </w:p>
        </w:tc>
        <w:tc>
          <w:tcPr>
            <w:tcW w:w="1615" w:type="dxa"/>
          </w:tcPr>
          <w:p w:rsidR="00966A75" w:rsidRDefault="003F2F7F">
            <w:pPr>
              <w:adjustRightInd w:val="0"/>
              <w:snapToGrid w:val="0"/>
              <w:jc w:val="center"/>
              <w:rPr>
                <w:color w:val="000000" w:themeColor="text1"/>
                <w:sz w:val="24"/>
                <w:szCs w:val="21"/>
              </w:rPr>
            </w:pPr>
            <w:r>
              <w:rPr>
                <w:color w:val="000000" w:themeColor="text1"/>
                <w:sz w:val="24"/>
                <w:szCs w:val="21"/>
              </w:rPr>
              <w:t>是否驻场服务</w:t>
            </w:r>
          </w:p>
        </w:tc>
      </w:tr>
      <w:tr w:rsidR="00966A75">
        <w:trPr>
          <w:jc w:val="center"/>
        </w:trPr>
        <w:tc>
          <w:tcPr>
            <w:tcW w:w="816"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1</w:t>
            </w:r>
          </w:p>
        </w:tc>
        <w:tc>
          <w:tcPr>
            <w:tcW w:w="1357" w:type="dxa"/>
            <w:vAlign w:val="center"/>
          </w:tcPr>
          <w:p w:rsidR="00966A75" w:rsidRDefault="003F2F7F">
            <w:pPr>
              <w:adjustRightInd w:val="0"/>
              <w:snapToGrid w:val="0"/>
              <w:jc w:val="center"/>
              <w:rPr>
                <w:color w:val="000000" w:themeColor="text1"/>
                <w:sz w:val="24"/>
                <w:szCs w:val="21"/>
              </w:rPr>
            </w:pPr>
            <w:r>
              <w:rPr>
                <w:rFonts w:hint="eastAsia"/>
                <w:color w:val="000000" w:themeColor="text1"/>
                <w:sz w:val="24"/>
                <w:szCs w:val="21"/>
              </w:rPr>
              <w:t>项目团队</w:t>
            </w:r>
            <w:r>
              <w:rPr>
                <w:color w:val="000000" w:themeColor="text1"/>
                <w:sz w:val="24"/>
                <w:szCs w:val="21"/>
              </w:rPr>
              <w:t>成员</w:t>
            </w:r>
            <w:r>
              <w:rPr>
                <w:rFonts w:hint="eastAsia"/>
                <w:color w:val="000000" w:themeColor="text1"/>
                <w:sz w:val="24"/>
                <w:szCs w:val="21"/>
              </w:rPr>
              <w:t>（其中包含</w:t>
            </w:r>
            <w:r>
              <w:rPr>
                <w:color w:val="000000" w:themeColor="text1"/>
                <w:sz w:val="24"/>
                <w:szCs w:val="21"/>
              </w:rPr>
              <w:t>一名项目经理</w:t>
            </w:r>
            <w:r>
              <w:rPr>
                <w:rFonts w:hint="eastAsia"/>
                <w:color w:val="000000" w:themeColor="text1"/>
                <w:sz w:val="24"/>
                <w:szCs w:val="21"/>
              </w:rPr>
              <w:t>）</w:t>
            </w:r>
          </w:p>
        </w:tc>
        <w:tc>
          <w:tcPr>
            <w:tcW w:w="817" w:type="dxa"/>
            <w:vAlign w:val="center"/>
          </w:tcPr>
          <w:p w:rsidR="00966A75" w:rsidRDefault="003F2F7F">
            <w:pPr>
              <w:adjustRightInd w:val="0"/>
              <w:snapToGrid w:val="0"/>
              <w:jc w:val="center"/>
              <w:rPr>
                <w:color w:val="000000" w:themeColor="text1"/>
                <w:sz w:val="24"/>
                <w:szCs w:val="21"/>
              </w:rPr>
            </w:pPr>
            <w:r>
              <w:rPr>
                <w:color w:val="000000" w:themeColor="text1"/>
                <w:sz w:val="24"/>
                <w:szCs w:val="21"/>
              </w:rPr>
              <w:t>3</w:t>
            </w:r>
          </w:p>
        </w:tc>
        <w:tc>
          <w:tcPr>
            <w:tcW w:w="3211" w:type="dxa"/>
            <w:vAlign w:val="center"/>
          </w:tcPr>
          <w:p w:rsidR="00966A75" w:rsidRDefault="003F2F7F">
            <w:pPr>
              <w:adjustRightInd w:val="0"/>
              <w:snapToGrid w:val="0"/>
              <w:jc w:val="left"/>
              <w:rPr>
                <w:color w:val="000000" w:themeColor="text1"/>
                <w:sz w:val="24"/>
                <w:szCs w:val="21"/>
              </w:rPr>
            </w:pPr>
            <w:r>
              <w:rPr>
                <w:rFonts w:hint="eastAsia"/>
                <w:color w:val="000000" w:themeColor="text1"/>
                <w:sz w:val="24"/>
                <w:szCs w:val="21"/>
              </w:rPr>
              <w:t>具备《商用密码应用安全性评估从业人员考核成绩》证书或《商用密码应用安全性评估人员测评能力考核成绩》证书</w:t>
            </w:r>
          </w:p>
        </w:tc>
        <w:tc>
          <w:tcPr>
            <w:tcW w:w="3309" w:type="dxa"/>
            <w:vAlign w:val="center"/>
          </w:tcPr>
          <w:p w:rsidR="00966A75" w:rsidRDefault="003F2F7F">
            <w:pPr>
              <w:adjustRightInd w:val="0"/>
              <w:snapToGrid w:val="0"/>
              <w:jc w:val="left"/>
              <w:rPr>
                <w:color w:val="000000" w:themeColor="text1"/>
                <w:sz w:val="24"/>
                <w:szCs w:val="21"/>
              </w:rPr>
            </w:pPr>
            <w:r>
              <w:rPr>
                <w:rFonts w:hint="eastAsia"/>
                <w:color w:val="000000" w:themeColor="text1"/>
                <w:sz w:val="24"/>
                <w:szCs w:val="21"/>
              </w:rPr>
              <w:t>把控项目和密码测评方面质量，</w:t>
            </w:r>
          </w:p>
          <w:p w:rsidR="00966A75" w:rsidRDefault="003F2F7F">
            <w:pPr>
              <w:adjustRightInd w:val="0"/>
              <w:snapToGrid w:val="0"/>
              <w:jc w:val="left"/>
              <w:rPr>
                <w:color w:val="000000" w:themeColor="text1"/>
                <w:sz w:val="24"/>
                <w:szCs w:val="21"/>
              </w:rPr>
            </w:pPr>
            <w:proofErr w:type="gramStart"/>
            <w:r>
              <w:rPr>
                <w:rFonts w:hint="eastAsia"/>
                <w:color w:val="000000" w:themeColor="text1"/>
                <w:sz w:val="24"/>
                <w:szCs w:val="21"/>
              </w:rPr>
              <w:t>编写密评报告</w:t>
            </w:r>
            <w:proofErr w:type="gramEnd"/>
            <w:r>
              <w:rPr>
                <w:rFonts w:hint="eastAsia"/>
                <w:color w:val="000000" w:themeColor="text1"/>
                <w:sz w:val="24"/>
                <w:szCs w:val="21"/>
              </w:rPr>
              <w:t>；从事项目</w:t>
            </w:r>
            <w:r>
              <w:rPr>
                <w:color w:val="000000" w:themeColor="text1"/>
                <w:sz w:val="24"/>
                <w:szCs w:val="21"/>
              </w:rPr>
              <w:t>密码测评相关工作</w:t>
            </w:r>
          </w:p>
        </w:tc>
        <w:tc>
          <w:tcPr>
            <w:tcW w:w="1615" w:type="dxa"/>
            <w:vAlign w:val="center"/>
          </w:tcPr>
          <w:p w:rsidR="00966A75" w:rsidRDefault="003F2F7F">
            <w:pPr>
              <w:adjustRightInd w:val="0"/>
              <w:snapToGrid w:val="0"/>
              <w:rPr>
                <w:color w:val="000000" w:themeColor="text1"/>
                <w:sz w:val="24"/>
                <w:szCs w:val="21"/>
              </w:rPr>
            </w:pPr>
            <w:r>
              <w:rPr>
                <w:rFonts w:hint="eastAsia"/>
                <w:color w:val="000000" w:themeColor="text1"/>
                <w:sz w:val="24"/>
                <w:szCs w:val="21"/>
              </w:rPr>
              <w:t>不驻场</w:t>
            </w:r>
          </w:p>
        </w:tc>
      </w:tr>
    </w:tbl>
    <w:p w:rsidR="00966A75" w:rsidRDefault="003F2F7F" w:rsidP="00CA2BC0">
      <w:pPr>
        <w:spacing w:line="360" w:lineRule="auto"/>
        <w:ind w:firstLineChars="200" w:firstLine="446"/>
        <w:outlineLvl w:val="0"/>
        <w:rPr>
          <w:color w:val="000000" w:themeColor="text1"/>
          <w:sz w:val="24"/>
        </w:rPr>
      </w:pPr>
      <w:r>
        <w:rPr>
          <w:rFonts w:hint="eastAsia"/>
          <w:color w:val="000000" w:themeColor="text1"/>
          <w:sz w:val="24"/>
        </w:rPr>
        <w:t>团队所有成员均需为中标单位正式员工或者与中标单位签订</w:t>
      </w:r>
      <w:r>
        <w:rPr>
          <w:rFonts w:hint="eastAsia"/>
          <w:color w:val="000000" w:themeColor="text1"/>
          <w:sz w:val="24"/>
        </w:rPr>
        <w:t>1</w:t>
      </w:r>
      <w:r>
        <w:rPr>
          <w:rFonts w:hint="eastAsia"/>
          <w:color w:val="000000" w:themeColor="text1"/>
          <w:sz w:val="24"/>
        </w:rPr>
        <w:t>年以上劳动合同且实际工作满</w:t>
      </w:r>
      <w:r>
        <w:rPr>
          <w:rFonts w:hint="eastAsia"/>
          <w:color w:val="000000" w:themeColor="text1"/>
          <w:sz w:val="24"/>
        </w:rPr>
        <w:t>1</w:t>
      </w:r>
      <w:r>
        <w:rPr>
          <w:rFonts w:hint="eastAsia"/>
          <w:color w:val="000000" w:themeColor="text1"/>
          <w:sz w:val="24"/>
        </w:rPr>
        <w:t>年。</w:t>
      </w:r>
    </w:p>
    <w:p w:rsidR="00966A75" w:rsidRDefault="003F2F7F" w:rsidP="00CA2BC0">
      <w:pPr>
        <w:widowControl/>
        <w:ind w:firstLineChars="200" w:firstLine="446"/>
        <w:jc w:val="left"/>
        <w:rPr>
          <w:color w:val="000000" w:themeColor="text1"/>
          <w:sz w:val="24"/>
        </w:rPr>
      </w:pPr>
      <w:r>
        <w:rPr>
          <w:rFonts w:hint="eastAsia"/>
          <w:color w:val="000000" w:themeColor="text1"/>
          <w:sz w:val="24"/>
        </w:rPr>
        <w:t>三</w:t>
      </w:r>
      <w:r>
        <w:rPr>
          <w:color w:val="000000" w:themeColor="text1"/>
          <w:sz w:val="24"/>
        </w:rPr>
        <w:t>、</w:t>
      </w:r>
      <w:r>
        <w:rPr>
          <w:rFonts w:hint="eastAsia"/>
          <w:color w:val="000000" w:themeColor="text1"/>
          <w:sz w:val="24"/>
        </w:rPr>
        <w:t>安全审查和保密要求</w:t>
      </w:r>
    </w:p>
    <w:p w:rsidR="00966A75" w:rsidRDefault="003F2F7F" w:rsidP="00CA2BC0">
      <w:pPr>
        <w:spacing w:line="360" w:lineRule="auto"/>
        <w:ind w:firstLineChars="200" w:firstLine="446"/>
        <w:outlineLvl w:val="0"/>
        <w:rPr>
          <w:b/>
          <w:sz w:val="24"/>
        </w:rPr>
      </w:pPr>
      <w:r>
        <w:rPr>
          <w:rFonts w:hint="eastAsia"/>
          <w:color w:val="000000" w:themeColor="text1"/>
          <w:sz w:val="24"/>
        </w:rPr>
        <w:lastRenderedPageBreak/>
        <w:t>投标人需对工程技术文件以及由采购人提供的所有内部资料、技术文档和信息予以保密。投标人需遵守与采购人签订的保密协议，未经采购人书面许可，投标人不得以任何形式向第三方透露本项目的任何内容。</w:t>
      </w:r>
    </w:p>
    <w:p w:rsidR="00966A75" w:rsidRDefault="003F2F7F">
      <w:pPr>
        <w:spacing w:line="360" w:lineRule="auto"/>
        <w:jc w:val="center"/>
        <w:rPr>
          <w:sz w:val="24"/>
        </w:rPr>
      </w:pPr>
      <w:r>
        <w:rPr>
          <w:sz w:val="24"/>
          <w:u w:val="single"/>
        </w:rPr>
        <w:br w:type="page"/>
      </w:r>
    </w:p>
    <w:p w:rsidR="00966A75" w:rsidRDefault="003F2F7F">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966A75" w:rsidRDefault="003F2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966A75" w:rsidRDefault="003F2F7F" w:rsidP="00CA2BC0">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w:t>
      </w:r>
      <w:r>
        <w:rPr>
          <w:rFonts w:ascii="Times New Roman" w:eastAsia="宋体" w:hAnsi="Times New Roman" w:cs="Times New Roman"/>
          <w:color w:val="auto"/>
        </w:rPr>
        <w:lastRenderedPageBreak/>
        <w:t>应商。</w:t>
      </w:r>
    </w:p>
    <w:p w:rsidR="00966A75" w:rsidRDefault="003F2F7F" w:rsidP="00CA2BC0">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bookmarkStart w:id="30" w:name="OLE_LINK5"/>
      <w:bookmarkStart w:id="31"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966A75" w:rsidRDefault="00966A75" w:rsidP="00CA2BC0">
      <w:pPr>
        <w:pStyle w:val="Default"/>
        <w:spacing w:line="360" w:lineRule="auto"/>
        <w:ind w:firstLineChars="200" w:firstLine="446"/>
        <w:jc w:val="both"/>
        <w:rPr>
          <w:rFonts w:ascii="Times New Roman" w:eastAsia="宋体" w:hAnsi="Times New Roman" w:cs="Times New Roman"/>
          <w:color w:val="auto"/>
        </w:rPr>
      </w:pPr>
    </w:p>
    <w:bookmarkEnd w:id="30"/>
    <w:bookmarkEnd w:id="31"/>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w:t>
      </w:r>
      <w:r>
        <w:rPr>
          <w:rFonts w:ascii="Times New Roman" w:eastAsia="宋体" w:hAnsi="Times New Roman" w:cs="Times New Roman" w:hint="eastAsia"/>
          <w:color w:val="auto"/>
        </w:rPr>
        <w:lastRenderedPageBreak/>
        <w:t>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966A75" w:rsidRDefault="003F2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966A75" w:rsidRDefault="003F2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966A75" w:rsidRDefault="003F2F7F" w:rsidP="00CA2BC0">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966A75" w:rsidRDefault="003F2F7F" w:rsidP="00CA2BC0">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966A75" w:rsidRDefault="003F2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Pr>
          <w:rFonts w:ascii="Times New Roman" w:eastAsia="宋体" w:hAnsi="Times New Roman" w:cs="Times New Roman" w:hint="eastAsia"/>
          <w:color w:val="auto"/>
        </w:rPr>
        <w:lastRenderedPageBreak/>
        <w:t>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966A75" w:rsidRDefault="00966A75" w:rsidP="00CA2BC0">
      <w:pPr>
        <w:pStyle w:val="Default"/>
        <w:spacing w:line="360" w:lineRule="auto"/>
        <w:ind w:firstLineChars="200" w:firstLine="446"/>
        <w:jc w:val="both"/>
        <w:rPr>
          <w:rFonts w:ascii="Times New Roman" w:eastAsia="宋体" w:hAnsi="Times New Roman" w:cs="Times New Roman"/>
          <w:color w:val="auto"/>
        </w:rPr>
      </w:pPr>
    </w:p>
    <w:p w:rsidR="00966A75" w:rsidRDefault="003F2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27. </w:t>
      </w:r>
      <w:r>
        <w:rPr>
          <w:rFonts w:ascii="Times New Roman" w:eastAsia="宋体" w:hAnsi="Times New Roman" w:cs="Times New Roman"/>
          <w:color w:val="auto"/>
        </w:rPr>
        <w:t>评标委员会</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Pr>
          <w:rFonts w:ascii="Times New Roman" w:eastAsia="宋体" w:hAnsi="Times New Roman" w:cs="Times New Roman" w:hint="eastAsia"/>
          <w:color w:val="auto"/>
        </w:rPr>
        <w:lastRenderedPageBreak/>
        <w:t>强制性规定的；</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w:t>
      </w:r>
      <w:r>
        <w:rPr>
          <w:rFonts w:ascii="Times New Roman" w:eastAsia="宋体" w:hAnsi="Times New Roman" w:cs="Times New Roman"/>
          <w:color w:val="auto"/>
        </w:rPr>
        <w:lastRenderedPageBreak/>
        <w:t>时间、地点指派投标代表人就相关问题进行澄清。</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lastRenderedPageBreak/>
        <w:t>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w:t>
      </w:r>
      <w:r>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66A75" w:rsidRDefault="003F2F7F" w:rsidP="00CA2B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966A75" w:rsidRDefault="003F2F7F" w:rsidP="00CA2BC0">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966A75" w:rsidRDefault="003F2F7F" w:rsidP="00CA2BC0">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966A75" w:rsidRDefault="00966A75" w:rsidP="00CA2BC0">
      <w:pPr>
        <w:pStyle w:val="Default"/>
        <w:spacing w:line="360" w:lineRule="auto"/>
        <w:ind w:firstLineChars="200" w:firstLine="446"/>
        <w:rPr>
          <w:rFonts w:ascii="Times New Roman" w:eastAsia="宋体" w:hAnsi="Times New Roman" w:cs="Times New Roman"/>
          <w:color w:val="auto"/>
        </w:rPr>
      </w:pPr>
    </w:p>
    <w:p w:rsidR="00966A75" w:rsidRDefault="003F2F7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lastRenderedPageBreak/>
        <w:t xml:space="preserve">F  </w:t>
      </w:r>
      <w:r>
        <w:rPr>
          <w:rFonts w:ascii="Times New Roman" w:eastAsia="宋体" w:hAnsi="Times New Roman" w:cs="Times New Roman"/>
          <w:color w:val="auto"/>
        </w:rPr>
        <w:t>授予合同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w:t>
      </w:r>
      <w:r>
        <w:rPr>
          <w:rFonts w:ascii="Times New Roman" w:eastAsia="宋体" w:hAnsi="Times New Roman" w:cs="Times New Roman" w:hint="eastAsia"/>
          <w:color w:val="auto"/>
        </w:rPr>
        <w:lastRenderedPageBreak/>
        <w:t>且为合同的组成部分。</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966A75" w:rsidRDefault="003F2F7F" w:rsidP="00CA2B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966A75" w:rsidRDefault="00966A75" w:rsidP="00CA2BC0">
      <w:pPr>
        <w:pStyle w:val="Default"/>
        <w:spacing w:line="360" w:lineRule="auto"/>
        <w:ind w:firstLineChars="200" w:firstLine="446"/>
        <w:jc w:val="both"/>
        <w:rPr>
          <w:rFonts w:ascii="Times New Roman" w:eastAsia="宋体" w:hAnsi="Times New Roman" w:cs="Times New Roman"/>
          <w:color w:val="auto"/>
        </w:rPr>
      </w:pPr>
    </w:p>
    <w:p w:rsidR="00966A75" w:rsidRDefault="003F2F7F">
      <w:pPr>
        <w:widowControl/>
        <w:jc w:val="left"/>
        <w:rPr>
          <w:b/>
          <w:bCs/>
          <w:kern w:val="28"/>
          <w:sz w:val="32"/>
          <w:szCs w:val="32"/>
          <w:lang w:val="zh-CN"/>
        </w:rPr>
      </w:pPr>
      <w:r>
        <w:br w:type="page"/>
      </w:r>
    </w:p>
    <w:p w:rsidR="00966A75" w:rsidRDefault="003F2F7F">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966A75" w:rsidRDefault="003F2F7F">
      <w:pPr>
        <w:tabs>
          <w:tab w:val="left" w:pos="412"/>
          <w:tab w:val="left" w:pos="618"/>
        </w:tabs>
        <w:spacing w:line="520" w:lineRule="exact"/>
        <w:jc w:val="center"/>
        <w:rPr>
          <w:b/>
          <w:sz w:val="30"/>
          <w:szCs w:val="30"/>
        </w:rPr>
      </w:pPr>
      <w:r>
        <w:rPr>
          <w:b/>
          <w:sz w:val="30"/>
          <w:szCs w:val="30"/>
        </w:rPr>
        <w:t>合同一般条款</w:t>
      </w:r>
    </w:p>
    <w:p w:rsidR="00966A75" w:rsidRDefault="003F2F7F">
      <w:pPr>
        <w:tabs>
          <w:tab w:val="left" w:pos="0"/>
          <w:tab w:val="left" w:pos="315"/>
        </w:tabs>
        <w:spacing w:line="520" w:lineRule="exact"/>
        <w:ind w:firstLine="480"/>
        <w:rPr>
          <w:sz w:val="24"/>
          <w:szCs w:val="24"/>
        </w:rPr>
      </w:pPr>
      <w:r>
        <w:rPr>
          <w:sz w:val="24"/>
          <w:szCs w:val="24"/>
        </w:rPr>
        <w:t>需方：</w:t>
      </w:r>
      <w:r>
        <w:rPr>
          <w:sz w:val="24"/>
          <w:szCs w:val="24"/>
        </w:rPr>
        <w:t xml:space="preserve">  </w:t>
      </w:r>
    </w:p>
    <w:p w:rsidR="00966A75" w:rsidRDefault="003F2F7F">
      <w:pPr>
        <w:tabs>
          <w:tab w:val="left" w:pos="0"/>
          <w:tab w:val="left" w:pos="315"/>
        </w:tabs>
        <w:spacing w:line="520" w:lineRule="exact"/>
        <w:ind w:firstLine="480"/>
        <w:rPr>
          <w:sz w:val="24"/>
          <w:szCs w:val="24"/>
        </w:rPr>
      </w:pPr>
      <w:r>
        <w:rPr>
          <w:sz w:val="24"/>
          <w:szCs w:val="24"/>
        </w:rPr>
        <w:t>供方：</w:t>
      </w:r>
      <w:r>
        <w:rPr>
          <w:sz w:val="24"/>
          <w:szCs w:val="24"/>
        </w:rPr>
        <w:t xml:space="preserve"> </w:t>
      </w:r>
    </w:p>
    <w:p w:rsidR="00966A75" w:rsidRDefault="003F2F7F">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966A75" w:rsidRDefault="003F2F7F">
      <w:pPr>
        <w:pStyle w:val="af3"/>
        <w:numPr>
          <w:ilvl w:val="0"/>
          <w:numId w:val="3"/>
        </w:numPr>
        <w:spacing w:line="480" w:lineRule="exact"/>
        <w:ind w:firstLineChars="0"/>
        <w:rPr>
          <w:sz w:val="24"/>
          <w:szCs w:val="24"/>
        </w:rPr>
      </w:pPr>
      <w:r>
        <w:rPr>
          <w:rFonts w:hint="eastAsia"/>
          <w:sz w:val="24"/>
          <w:szCs w:val="24"/>
        </w:rPr>
        <w:t>本合同为中小企业预留合同</w:t>
      </w:r>
    </w:p>
    <w:p w:rsidR="00966A75" w:rsidRDefault="003F2F7F">
      <w:pPr>
        <w:pStyle w:val="af3"/>
        <w:numPr>
          <w:ilvl w:val="0"/>
          <w:numId w:val="3"/>
        </w:numPr>
        <w:spacing w:line="480" w:lineRule="exact"/>
        <w:ind w:firstLineChars="0"/>
        <w:rPr>
          <w:sz w:val="24"/>
          <w:szCs w:val="24"/>
        </w:rPr>
      </w:pPr>
      <w:r>
        <w:rPr>
          <w:rFonts w:hint="eastAsia"/>
          <w:sz w:val="24"/>
          <w:szCs w:val="24"/>
        </w:rPr>
        <w:t>本合同非中小企业预留合同</w:t>
      </w:r>
    </w:p>
    <w:p w:rsidR="00966A75" w:rsidRDefault="003F2F7F">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966A75" w:rsidRDefault="003F2F7F" w:rsidP="00CA2BC0">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966A75" w:rsidRDefault="003F2F7F" w:rsidP="00CA2BC0">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966A75" w:rsidRDefault="003F2F7F" w:rsidP="00CA2BC0">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966A75" w:rsidRDefault="003F2F7F" w:rsidP="00CA2BC0">
      <w:pPr>
        <w:tabs>
          <w:tab w:val="left" w:pos="360"/>
        </w:tabs>
        <w:spacing w:line="520" w:lineRule="exact"/>
        <w:ind w:firstLineChars="200" w:firstLine="446"/>
        <w:rPr>
          <w:sz w:val="24"/>
          <w:szCs w:val="24"/>
        </w:rPr>
      </w:pPr>
      <w:r>
        <w:rPr>
          <w:sz w:val="24"/>
          <w:szCs w:val="24"/>
        </w:rPr>
        <w:t>二、质量要求及对质量负责条件和期限：见附件。</w:t>
      </w:r>
    </w:p>
    <w:p w:rsidR="00966A75" w:rsidRDefault="003F2F7F" w:rsidP="00CA2BC0">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966A75" w:rsidRDefault="003F2F7F" w:rsidP="00CA2BC0">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966A75" w:rsidRDefault="003F2F7F" w:rsidP="00CA2BC0">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966A75" w:rsidRDefault="003F2F7F">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966A75" w:rsidRDefault="003F2F7F">
      <w:pPr>
        <w:tabs>
          <w:tab w:val="left" w:pos="360"/>
        </w:tabs>
        <w:spacing w:line="520" w:lineRule="exact"/>
        <w:rPr>
          <w:sz w:val="24"/>
          <w:szCs w:val="24"/>
        </w:rPr>
      </w:pPr>
      <w:r>
        <w:rPr>
          <w:sz w:val="24"/>
          <w:szCs w:val="24"/>
        </w:rPr>
        <w:t xml:space="preserve">    </w:t>
      </w:r>
      <w:r>
        <w:rPr>
          <w:sz w:val="24"/>
          <w:szCs w:val="24"/>
        </w:rPr>
        <w:t>七、货款支付方式：见附件。</w:t>
      </w:r>
    </w:p>
    <w:p w:rsidR="00966A75" w:rsidRDefault="003F2F7F" w:rsidP="00CA2BC0">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966A75" w:rsidRDefault="003F2F7F" w:rsidP="00CA2BC0">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966A75" w:rsidRDefault="003F2F7F" w:rsidP="00CA2BC0">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966A75" w:rsidRDefault="003F2F7F" w:rsidP="00CA2BC0">
      <w:pPr>
        <w:pStyle w:val="21"/>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966A75" w:rsidRDefault="003F2F7F" w:rsidP="00CA2BC0">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966A75">
        <w:tc>
          <w:tcPr>
            <w:tcW w:w="4261" w:type="dxa"/>
          </w:tcPr>
          <w:p w:rsidR="00966A75" w:rsidRDefault="003F2F7F">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966A75" w:rsidRDefault="003F2F7F">
            <w:pPr>
              <w:tabs>
                <w:tab w:val="left" w:pos="0"/>
                <w:tab w:val="left" w:pos="315"/>
              </w:tabs>
              <w:spacing w:line="520" w:lineRule="exact"/>
              <w:rPr>
                <w:sz w:val="24"/>
                <w:szCs w:val="24"/>
              </w:rPr>
            </w:pPr>
            <w:r>
              <w:rPr>
                <w:sz w:val="24"/>
                <w:szCs w:val="24"/>
              </w:rPr>
              <w:t>需方（公章）：</w:t>
            </w:r>
            <w:r>
              <w:rPr>
                <w:sz w:val="24"/>
                <w:szCs w:val="24"/>
              </w:rPr>
              <w:t xml:space="preserve"> </w:t>
            </w:r>
          </w:p>
        </w:tc>
      </w:tr>
      <w:tr w:rsidR="00966A75">
        <w:tc>
          <w:tcPr>
            <w:tcW w:w="4261" w:type="dxa"/>
          </w:tcPr>
          <w:p w:rsidR="00966A75" w:rsidRDefault="003F2F7F">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966A75" w:rsidRDefault="003F2F7F">
            <w:pPr>
              <w:tabs>
                <w:tab w:val="left" w:pos="0"/>
                <w:tab w:val="left" w:pos="315"/>
              </w:tabs>
              <w:spacing w:line="520" w:lineRule="exact"/>
              <w:rPr>
                <w:sz w:val="24"/>
                <w:szCs w:val="24"/>
              </w:rPr>
            </w:pPr>
            <w:r>
              <w:rPr>
                <w:sz w:val="24"/>
                <w:szCs w:val="24"/>
              </w:rPr>
              <w:t>地址：</w:t>
            </w:r>
            <w:r>
              <w:rPr>
                <w:sz w:val="24"/>
                <w:szCs w:val="24"/>
              </w:rPr>
              <w:t xml:space="preserve"> </w:t>
            </w:r>
          </w:p>
        </w:tc>
      </w:tr>
      <w:tr w:rsidR="00966A75">
        <w:tc>
          <w:tcPr>
            <w:tcW w:w="4261" w:type="dxa"/>
          </w:tcPr>
          <w:p w:rsidR="00966A75" w:rsidRDefault="003F2F7F">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966A75" w:rsidRDefault="003F2F7F">
            <w:pPr>
              <w:tabs>
                <w:tab w:val="left" w:pos="360"/>
              </w:tabs>
              <w:spacing w:line="520" w:lineRule="exact"/>
              <w:rPr>
                <w:sz w:val="24"/>
                <w:szCs w:val="24"/>
              </w:rPr>
            </w:pPr>
            <w:r>
              <w:rPr>
                <w:sz w:val="24"/>
                <w:szCs w:val="24"/>
              </w:rPr>
              <w:t>法定代表人：</w:t>
            </w:r>
            <w:r>
              <w:rPr>
                <w:sz w:val="24"/>
                <w:szCs w:val="24"/>
              </w:rPr>
              <w:t xml:space="preserve"> </w:t>
            </w:r>
          </w:p>
        </w:tc>
      </w:tr>
      <w:tr w:rsidR="00966A75">
        <w:tc>
          <w:tcPr>
            <w:tcW w:w="4261" w:type="dxa"/>
          </w:tcPr>
          <w:p w:rsidR="00966A75" w:rsidRDefault="003F2F7F">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966A75" w:rsidRDefault="003F2F7F">
            <w:pPr>
              <w:tabs>
                <w:tab w:val="left" w:pos="360"/>
              </w:tabs>
              <w:spacing w:line="520" w:lineRule="exact"/>
              <w:rPr>
                <w:sz w:val="24"/>
                <w:szCs w:val="24"/>
              </w:rPr>
            </w:pPr>
            <w:r>
              <w:rPr>
                <w:sz w:val="24"/>
                <w:szCs w:val="24"/>
              </w:rPr>
              <w:t>委托代理人：</w:t>
            </w:r>
            <w:r>
              <w:rPr>
                <w:sz w:val="24"/>
                <w:szCs w:val="24"/>
              </w:rPr>
              <w:t xml:space="preserve"> </w:t>
            </w:r>
          </w:p>
        </w:tc>
      </w:tr>
      <w:tr w:rsidR="00966A75">
        <w:tc>
          <w:tcPr>
            <w:tcW w:w="4261" w:type="dxa"/>
          </w:tcPr>
          <w:p w:rsidR="00966A75" w:rsidRDefault="003F2F7F">
            <w:pPr>
              <w:tabs>
                <w:tab w:val="left" w:pos="360"/>
              </w:tabs>
              <w:spacing w:line="520" w:lineRule="exact"/>
              <w:rPr>
                <w:sz w:val="24"/>
                <w:szCs w:val="24"/>
              </w:rPr>
            </w:pPr>
            <w:r>
              <w:rPr>
                <w:sz w:val="24"/>
                <w:szCs w:val="24"/>
              </w:rPr>
              <w:t>电话：</w:t>
            </w:r>
          </w:p>
        </w:tc>
        <w:tc>
          <w:tcPr>
            <w:tcW w:w="4261" w:type="dxa"/>
          </w:tcPr>
          <w:p w:rsidR="00966A75" w:rsidRDefault="003F2F7F">
            <w:pPr>
              <w:tabs>
                <w:tab w:val="left" w:pos="360"/>
              </w:tabs>
              <w:spacing w:line="520" w:lineRule="exact"/>
              <w:rPr>
                <w:sz w:val="24"/>
                <w:szCs w:val="24"/>
              </w:rPr>
            </w:pPr>
            <w:r>
              <w:rPr>
                <w:sz w:val="24"/>
                <w:szCs w:val="24"/>
              </w:rPr>
              <w:t>电话：</w:t>
            </w:r>
          </w:p>
        </w:tc>
      </w:tr>
    </w:tbl>
    <w:p w:rsidR="00966A75" w:rsidRDefault="00966A75">
      <w:pPr>
        <w:rPr>
          <w:sz w:val="24"/>
          <w:szCs w:val="24"/>
        </w:rPr>
      </w:pPr>
    </w:p>
    <w:p w:rsidR="00966A75" w:rsidRDefault="003F2F7F">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966A75" w:rsidRDefault="003F2F7F">
      <w:pPr>
        <w:jc w:val="center"/>
        <w:rPr>
          <w:b/>
          <w:sz w:val="30"/>
          <w:szCs w:val="30"/>
        </w:rPr>
      </w:pPr>
      <w:r>
        <w:rPr>
          <w:b/>
          <w:sz w:val="30"/>
          <w:szCs w:val="30"/>
        </w:rPr>
        <w:br w:type="page"/>
      </w:r>
      <w:r>
        <w:rPr>
          <w:b/>
          <w:sz w:val="30"/>
          <w:szCs w:val="30"/>
        </w:rPr>
        <w:lastRenderedPageBreak/>
        <w:t>合同特殊条款</w:t>
      </w:r>
    </w:p>
    <w:p w:rsidR="00966A75" w:rsidRDefault="00966A75" w:rsidP="00CA2BC0">
      <w:pPr>
        <w:tabs>
          <w:tab w:val="left" w:pos="360"/>
        </w:tabs>
        <w:spacing w:line="520" w:lineRule="exact"/>
        <w:ind w:firstLineChars="171" w:firstLine="382"/>
        <w:rPr>
          <w:color w:val="000000"/>
          <w:sz w:val="24"/>
          <w:szCs w:val="24"/>
        </w:rPr>
      </w:pPr>
    </w:p>
    <w:p w:rsidR="00966A75" w:rsidRDefault="003F2F7F" w:rsidP="00CA2BC0">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966A75" w:rsidRDefault="003F2F7F" w:rsidP="00CA2BC0">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966A75" w:rsidRDefault="00966A75" w:rsidP="00CA2BC0">
      <w:pPr>
        <w:autoSpaceDE w:val="0"/>
        <w:autoSpaceDN w:val="0"/>
        <w:adjustRightInd w:val="0"/>
        <w:spacing w:line="360" w:lineRule="auto"/>
        <w:ind w:firstLineChars="200" w:firstLine="446"/>
        <w:rPr>
          <w:sz w:val="24"/>
        </w:rPr>
      </w:pPr>
    </w:p>
    <w:p w:rsidR="00966A75" w:rsidRDefault="003F2F7F">
      <w:pPr>
        <w:widowControl/>
        <w:jc w:val="left"/>
        <w:rPr>
          <w:sz w:val="24"/>
        </w:rPr>
      </w:pPr>
      <w:r>
        <w:rPr>
          <w:sz w:val="24"/>
        </w:rPr>
        <w:br w:type="page"/>
      </w:r>
    </w:p>
    <w:p w:rsidR="00966A75" w:rsidRDefault="003F2F7F">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966A75" w:rsidRDefault="003F2F7F">
      <w:pPr>
        <w:autoSpaceDN w:val="0"/>
        <w:spacing w:line="360" w:lineRule="auto"/>
        <w:jc w:val="center"/>
        <w:rPr>
          <w:b/>
          <w:bCs/>
          <w:sz w:val="24"/>
        </w:rPr>
      </w:pPr>
      <w:r>
        <w:rPr>
          <w:b/>
          <w:bCs/>
          <w:sz w:val="24"/>
        </w:rPr>
        <w:t>投标文件封面格式</w:t>
      </w:r>
    </w:p>
    <w:p w:rsidR="00966A75" w:rsidRDefault="00966A75">
      <w:pPr>
        <w:autoSpaceDE w:val="0"/>
        <w:autoSpaceDN w:val="0"/>
        <w:adjustRightInd w:val="0"/>
        <w:spacing w:line="520" w:lineRule="exact"/>
      </w:pPr>
    </w:p>
    <w:p w:rsidR="00966A75" w:rsidRDefault="003F2F7F">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966A75" w:rsidRDefault="00966A75">
      <w:pPr>
        <w:autoSpaceDE w:val="0"/>
        <w:autoSpaceDN w:val="0"/>
        <w:adjustRightInd w:val="0"/>
        <w:spacing w:line="520" w:lineRule="exact"/>
        <w:rPr>
          <w:b/>
          <w:kern w:val="0"/>
          <w:sz w:val="24"/>
        </w:rPr>
      </w:pPr>
    </w:p>
    <w:p w:rsidR="00966A75" w:rsidRDefault="00966A75">
      <w:pPr>
        <w:autoSpaceDE w:val="0"/>
        <w:autoSpaceDN w:val="0"/>
        <w:adjustRightInd w:val="0"/>
        <w:spacing w:line="520" w:lineRule="exact"/>
        <w:rPr>
          <w:b/>
          <w:kern w:val="0"/>
          <w:sz w:val="24"/>
        </w:rPr>
      </w:pPr>
    </w:p>
    <w:p w:rsidR="00966A75" w:rsidRDefault="003F2F7F">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966A75" w:rsidRDefault="00966A75">
      <w:pPr>
        <w:autoSpaceDE w:val="0"/>
        <w:autoSpaceDN w:val="0"/>
        <w:adjustRightInd w:val="0"/>
        <w:spacing w:line="520" w:lineRule="exact"/>
        <w:rPr>
          <w:b/>
          <w:kern w:val="0"/>
          <w:sz w:val="36"/>
          <w:szCs w:val="36"/>
        </w:rPr>
      </w:pPr>
    </w:p>
    <w:p w:rsidR="00966A75" w:rsidRDefault="003F2F7F">
      <w:pPr>
        <w:autoSpaceDE w:val="0"/>
        <w:autoSpaceDN w:val="0"/>
        <w:adjustRightInd w:val="0"/>
        <w:spacing w:line="520" w:lineRule="exact"/>
        <w:jc w:val="center"/>
        <w:rPr>
          <w:b/>
          <w:color w:val="FF0000"/>
          <w:kern w:val="0"/>
          <w:sz w:val="24"/>
        </w:rPr>
      </w:pPr>
      <w:r>
        <w:rPr>
          <w:b/>
          <w:color w:val="FF0000"/>
          <w:kern w:val="0"/>
          <w:sz w:val="24"/>
        </w:rPr>
        <w:t>（加盖电子签章）</w:t>
      </w:r>
    </w:p>
    <w:p w:rsidR="00966A75" w:rsidRDefault="003F2F7F" w:rsidP="00CA2BC0">
      <w:pPr>
        <w:spacing w:beforeLines="30" w:before="85" w:afterLines="70" w:after="199" w:line="540" w:lineRule="exact"/>
        <w:ind w:leftChars="300" w:left="579"/>
        <w:rPr>
          <w:b/>
          <w:sz w:val="34"/>
          <w:szCs w:val="34"/>
        </w:rPr>
      </w:pPr>
      <w:r>
        <w:rPr>
          <w:b/>
          <w:sz w:val="34"/>
          <w:szCs w:val="34"/>
        </w:rPr>
        <w:t>项目编号：</w:t>
      </w:r>
    </w:p>
    <w:p w:rsidR="00966A75" w:rsidRDefault="003F2F7F" w:rsidP="00CA2BC0">
      <w:pPr>
        <w:spacing w:beforeLines="30" w:before="85" w:afterLines="70" w:after="199" w:line="540" w:lineRule="exact"/>
        <w:ind w:leftChars="300" w:left="2026" w:hangingChars="446" w:hanging="1447"/>
        <w:rPr>
          <w:b/>
          <w:sz w:val="34"/>
          <w:szCs w:val="34"/>
        </w:rPr>
      </w:pPr>
      <w:r>
        <w:rPr>
          <w:b/>
          <w:sz w:val="34"/>
          <w:szCs w:val="34"/>
        </w:rPr>
        <w:t>项目名称：</w:t>
      </w:r>
    </w:p>
    <w:p w:rsidR="00966A75" w:rsidRDefault="003F2F7F" w:rsidP="00CA2BC0">
      <w:pPr>
        <w:spacing w:beforeLines="30" w:before="85" w:afterLines="70" w:after="199" w:line="540" w:lineRule="exact"/>
        <w:ind w:leftChars="300" w:left="2026" w:hangingChars="446" w:hanging="1447"/>
        <w:rPr>
          <w:b/>
          <w:sz w:val="34"/>
          <w:szCs w:val="34"/>
        </w:rPr>
      </w:pPr>
      <w:r>
        <w:rPr>
          <w:b/>
          <w:sz w:val="34"/>
          <w:szCs w:val="34"/>
        </w:rPr>
        <w:t>所投包号：</w:t>
      </w:r>
    </w:p>
    <w:p w:rsidR="00966A75" w:rsidRDefault="003F2F7F" w:rsidP="00CA2BC0">
      <w:pPr>
        <w:spacing w:beforeLines="30" w:before="85" w:afterLines="70" w:after="199" w:line="540" w:lineRule="exact"/>
        <w:ind w:leftChars="300" w:left="579"/>
        <w:rPr>
          <w:b/>
          <w:sz w:val="34"/>
          <w:szCs w:val="34"/>
        </w:rPr>
      </w:pPr>
      <w:r>
        <w:rPr>
          <w:b/>
          <w:sz w:val="34"/>
          <w:szCs w:val="34"/>
        </w:rPr>
        <w:t>投标单位名称：</w:t>
      </w:r>
    </w:p>
    <w:p w:rsidR="00966A75" w:rsidRDefault="003F2F7F" w:rsidP="00CA2BC0">
      <w:pPr>
        <w:spacing w:beforeLines="30" w:before="85" w:afterLines="70" w:after="199" w:line="540" w:lineRule="exact"/>
        <w:ind w:leftChars="300" w:left="579"/>
        <w:rPr>
          <w:b/>
          <w:sz w:val="34"/>
          <w:szCs w:val="34"/>
        </w:rPr>
      </w:pPr>
      <w:r>
        <w:rPr>
          <w:rFonts w:hint="eastAsia"/>
          <w:b/>
          <w:sz w:val="34"/>
          <w:szCs w:val="34"/>
        </w:rPr>
        <w:t>投标代表人姓名：</w:t>
      </w:r>
    </w:p>
    <w:p w:rsidR="00966A75" w:rsidRDefault="00966A75" w:rsidP="00CA2BC0">
      <w:pPr>
        <w:spacing w:beforeLines="30" w:before="85" w:afterLines="70" w:after="199" w:line="540" w:lineRule="exact"/>
        <w:ind w:leftChars="300" w:left="579"/>
        <w:rPr>
          <w:b/>
          <w:sz w:val="34"/>
          <w:szCs w:val="34"/>
        </w:rPr>
      </w:pPr>
    </w:p>
    <w:p w:rsidR="00966A75" w:rsidRDefault="00966A75" w:rsidP="00CA2BC0">
      <w:pPr>
        <w:spacing w:beforeLines="30" w:before="85" w:afterLines="70" w:after="199" w:line="540" w:lineRule="exact"/>
        <w:ind w:leftChars="300" w:left="579"/>
        <w:rPr>
          <w:b/>
          <w:sz w:val="34"/>
          <w:szCs w:val="34"/>
        </w:rPr>
      </w:pPr>
    </w:p>
    <w:p w:rsidR="00966A75" w:rsidRDefault="00966A75" w:rsidP="00CA2BC0">
      <w:pPr>
        <w:spacing w:beforeLines="30" w:before="85" w:afterLines="70" w:after="199" w:line="540" w:lineRule="exact"/>
        <w:ind w:leftChars="300" w:left="579"/>
        <w:rPr>
          <w:b/>
          <w:sz w:val="34"/>
          <w:szCs w:val="34"/>
        </w:rPr>
      </w:pPr>
    </w:p>
    <w:p w:rsidR="00966A75" w:rsidRDefault="003F2F7F" w:rsidP="00CA2BC0">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966A75" w:rsidRDefault="003F2F7F">
      <w:pPr>
        <w:widowControl/>
        <w:jc w:val="left"/>
        <w:rPr>
          <w:b/>
          <w:bCs/>
          <w:sz w:val="24"/>
        </w:rPr>
      </w:pPr>
      <w:r>
        <w:rPr>
          <w:b/>
          <w:bCs/>
          <w:sz w:val="24"/>
        </w:rPr>
        <w:br w:type="page"/>
      </w:r>
    </w:p>
    <w:p w:rsidR="00966A75" w:rsidRDefault="003F2F7F">
      <w:pPr>
        <w:autoSpaceDN w:val="0"/>
        <w:spacing w:line="360" w:lineRule="auto"/>
        <w:jc w:val="center"/>
        <w:rPr>
          <w:b/>
          <w:bCs/>
          <w:sz w:val="24"/>
        </w:rPr>
      </w:pPr>
      <w:r>
        <w:rPr>
          <w:b/>
          <w:bCs/>
          <w:sz w:val="24"/>
        </w:rPr>
        <w:lastRenderedPageBreak/>
        <w:t>投标文件总目录</w:t>
      </w:r>
    </w:p>
    <w:p w:rsidR="00966A75" w:rsidRDefault="003F2F7F">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966A75" w:rsidRDefault="00966A75">
      <w:pPr>
        <w:widowControl/>
        <w:jc w:val="center"/>
        <w:rPr>
          <w:b/>
          <w:sz w:val="24"/>
        </w:rPr>
      </w:pPr>
    </w:p>
    <w:p w:rsidR="00966A75" w:rsidRDefault="003F2F7F">
      <w:pPr>
        <w:widowControl/>
        <w:jc w:val="left"/>
        <w:rPr>
          <w:b/>
          <w:sz w:val="24"/>
        </w:rPr>
      </w:pPr>
      <w:r>
        <w:rPr>
          <w:b/>
          <w:sz w:val="24"/>
        </w:rPr>
        <w:br w:type="page"/>
      </w:r>
    </w:p>
    <w:p w:rsidR="00966A75" w:rsidRDefault="003F2F7F">
      <w:pPr>
        <w:widowControl/>
        <w:jc w:val="center"/>
        <w:rPr>
          <w:b/>
          <w:sz w:val="24"/>
        </w:rPr>
      </w:pPr>
      <w:r>
        <w:rPr>
          <w:b/>
          <w:sz w:val="24"/>
        </w:rPr>
        <w:lastRenderedPageBreak/>
        <w:t>评分因素及评标标准页码检索</w:t>
      </w:r>
    </w:p>
    <w:p w:rsidR="00966A75" w:rsidRDefault="003F2F7F">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966A75" w:rsidRDefault="003F2F7F">
      <w:pPr>
        <w:widowControl/>
        <w:jc w:val="left"/>
        <w:rPr>
          <w:sz w:val="24"/>
        </w:rPr>
      </w:pPr>
      <w:r>
        <w:rPr>
          <w:sz w:val="24"/>
        </w:rPr>
        <w:br w:type="page"/>
      </w:r>
    </w:p>
    <w:p w:rsidR="00966A75" w:rsidRDefault="003F2F7F">
      <w:pPr>
        <w:tabs>
          <w:tab w:val="left" w:pos="360"/>
        </w:tabs>
        <w:spacing w:afterLines="100" w:after="285" w:line="360" w:lineRule="auto"/>
        <w:rPr>
          <w:b/>
          <w:sz w:val="24"/>
        </w:rPr>
      </w:pPr>
      <w:r>
        <w:rPr>
          <w:b/>
          <w:sz w:val="24"/>
        </w:rPr>
        <w:lastRenderedPageBreak/>
        <w:t>附件</w:t>
      </w:r>
      <w:r>
        <w:rPr>
          <w:b/>
          <w:sz w:val="24"/>
        </w:rPr>
        <w:t>1</w:t>
      </w:r>
    </w:p>
    <w:p w:rsidR="00966A75" w:rsidRDefault="003F2F7F">
      <w:pPr>
        <w:autoSpaceDN w:val="0"/>
        <w:spacing w:line="360" w:lineRule="auto"/>
        <w:jc w:val="center"/>
        <w:rPr>
          <w:b/>
          <w:bCs/>
          <w:sz w:val="24"/>
        </w:rPr>
      </w:pPr>
      <w:r>
        <w:rPr>
          <w:b/>
          <w:bCs/>
          <w:sz w:val="24"/>
        </w:rPr>
        <w:t>投标书</w:t>
      </w:r>
    </w:p>
    <w:p w:rsidR="00966A75" w:rsidRDefault="003F2F7F">
      <w:pPr>
        <w:spacing w:line="360" w:lineRule="auto"/>
        <w:rPr>
          <w:sz w:val="24"/>
        </w:rPr>
      </w:pPr>
      <w:r>
        <w:rPr>
          <w:sz w:val="24"/>
        </w:rPr>
        <w:t>致：天津市政府采购中心</w:t>
      </w:r>
    </w:p>
    <w:p w:rsidR="00966A75" w:rsidRDefault="003F2F7F" w:rsidP="00CA2BC0">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966A75" w:rsidRDefault="003F2F7F" w:rsidP="00CA2BC0">
      <w:pPr>
        <w:spacing w:line="360" w:lineRule="auto"/>
        <w:ind w:firstLineChars="200" w:firstLine="446"/>
        <w:rPr>
          <w:sz w:val="24"/>
        </w:rPr>
      </w:pPr>
      <w:r>
        <w:rPr>
          <w:sz w:val="24"/>
        </w:rPr>
        <w:t>据此函，签字代表宣布同意如下：</w:t>
      </w:r>
    </w:p>
    <w:p w:rsidR="00966A75" w:rsidRDefault="003F2F7F" w:rsidP="00CA2BC0">
      <w:pPr>
        <w:spacing w:line="360" w:lineRule="auto"/>
        <w:ind w:firstLineChars="200" w:firstLine="446"/>
        <w:rPr>
          <w:sz w:val="24"/>
        </w:rPr>
      </w:pPr>
      <w:r>
        <w:rPr>
          <w:sz w:val="24"/>
        </w:rPr>
        <w:t xml:space="preserve">1. </w:t>
      </w:r>
      <w:r>
        <w:rPr>
          <w:sz w:val="24"/>
        </w:rPr>
        <w:t>所附投标报价表中规定的应提供和交付的服务投标总价为：</w:t>
      </w:r>
    </w:p>
    <w:p w:rsidR="00966A75" w:rsidRDefault="003F2F7F" w:rsidP="00CA2BC0">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966A75" w:rsidRDefault="003F2F7F" w:rsidP="00CA2BC0">
      <w:pPr>
        <w:spacing w:line="360" w:lineRule="auto"/>
        <w:ind w:firstLineChars="200" w:firstLine="446"/>
        <w:rPr>
          <w:sz w:val="24"/>
        </w:rPr>
      </w:pPr>
      <w:r>
        <w:rPr>
          <w:sz w:val="24"/>
        </w:rPr>
        <w:t>……</w:t>
      </w:r>
    </w:p>
    <w:p w:rsidR="00966A75" w:rsidRDefault="003F2F7F" w:rsidP="00CA2BC0">
      <w:pPr>
        <w:spacing w:line="360" w:lineRule="auto"/>
        <w:ind w:firstLineChars="200" w:firstLine="446"/>
        <w:rPr>
          <w:sz w:val="24"/>
        </w:rPr>
      </w:pPr>
      <w:r>
        <w:rPr>
          <w:sz w:val="24"/>
        </w:rPr>
        <w:t xml:space="preserve">2. </w:t>
      </w:r>
      <w:r>
        <w:rPr>
          <w:sz w:val="24"/>
        </w:rPr>
        <w:t>我公司将按招标文件的规定履行合同责任和义务。</w:t>
      </w:r>
    </w:p>
    <w:p w:rsidR="00966A75" w:rsidRDefault="003F2F7F" w:rsidP="00CA2BC0">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966A75" w:rsidRDefault="003F2F7F" w:rsidP="00CA2BC0">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966A75" w:rsidRDefault="003F2F7F" w:rsidP="00CA2BC0">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966A75" w:rsidRDefault="003F2F7F" w:rsidP="00CA2BC0">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966A75" w:rsidRDefault="003F2F7F" w:rsidP="00CA2BC0">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966A75" w:rsidRDefault="003F2F7F" w:rsidP="00CA2BC0">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966A75" w:rsidRDefault="003F2F7F" w:rsidP="00CA2BC0">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966A75" w:rsidRDefault="003F2F7F" w:rsidP="00CA2BC0">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966A75" w:rsidRDefault="003F2F7F" w:rsidP="00CA2BC0">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966A75" w:rsidRDefault="003F2F7F" w:rsidP="00CA2BC0">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966A75" w:rsidRDefault="003F2F7F" w:rsidP="00CA2BC0">
      <w:pPr>
        <w:spacing w:line="360" w:lineRule="auto"/>
        <w:ind w:firstLineChars="200" w:firstLine="446"/>
        <w:rPr>
          <w:sz w:val="24"/>
        </w:rPr>
      </w:pPr>
      <w:r>
        <w:rPr>
          <w:rFonts w:hint="eastAsia"/>
          <w:sz w:val="24"/>
        </w:rPr>
        <w:t>纳税人识别号：</w:t>
      </w:r>
    </w:p>
    <w:p w:rsidR="00966A75" w:rsidRDefault="003F2F7F" w:rsidP="00CA2BC0">
      <w:pPr>
        <w:spacing w:line="360" w:lineRule="auto"/>
        <w:ind w:firstLineChars="200" w:firstLine="446"/>
        <w:rPr>
          <w:sz w:val="24"/>
        </w:rPr>
      </w:pPr>
      <w:r>
        <w:rPr>
          <w:rFonts w:hint="eastAsia"/>
          <w:sz w:val="24"/>
        </w:rPr>
        <w:t>地址、电话：</w:t>
      </w:r>
    </w:p>
    <w:p w:rsidR="00966A75" w:rsidRDefault="003F2F7F" w:rsidP="00CA2BC0">
      <w:pPr>
        <w:spacing w:line="360" w:lineRule="auto"/>
        <w:ind w:firstLineChars="200" w:firstLine="446"/>
        <w:rPr>
          <w:sz w:val="24"/>
        </w:rPr>
      </w:pPr>
      <w:r>
        <w:rPr>
          <w:rFonts w:hint="eastAsia"/>
          <w:sz w:val="24"/>
        </w:rPr>
        <w:t>开户行及账号：</w:t>
      </w:r>
    </w:p>
    <w:p w:rsidR="00966A75" w:rsidRDefault="003F2F7F" w:rsidP="00CA2BC0">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966A75" w:rsidRDefault="003F2F7F" w:rsidP="00CA2BC0">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966A75" w:rsidRDefault="003F2F7F">
      <w:pPr>
        <w:spacing w:line="360" w:lineRule="auto"/>
        <w:ind w:firstLineChars="200" w:firstLine="448"/>
        <w:rPr>
          <w:b/>
          <w:sz w:val="24"/>
        </w:rPr>
      </w:pPr>
      <w:r>
        <w:rPr>
          <w:rFonts w:hint="eastAsia"/>
          <w:b/>
          <w:sz w:val="24"/>
        </w:rPr>
        <w:t>□</w:t>
      </w:r>
      <w:r>
        <w:rPr>
          <w:b/>
          <w:sz w:val="24"/>
        </w:rPr>
        <w:t>上门自取</w:t>
      </w:r>
    </w:p>
    <w:p w:rsidR="00966A75" w:rsidRDefault="00966A75" w:rsidP="00CA2BC0">
      <w:pPr>
        <w:spacing w:line="360" w:lineRule="auto"/>
        <w:ind w:firstLineChars="200" w:firstLine="446"/>
        <w:rPr>
          <w:sz w:val="24"/>
        </w:rPr>
      </w:pPr>
    </w:p>
    <w:p w:rsidR="00966A75" w:rsidRDefault="003F2F7F">
      <w:pPr>
        <w:spacing w:line="360" w:lineRule="auto"/>
        <w:ind w:firstLineChars="200" w:firstLine="448"/>
        <w:rPr>
          <w:b/>
          <w:sz w:val="24"/>
        </w:rPr>
      </w:pPr>
      <w:r>
        <w:rPr>
          <w:rFonts w:hint="eastAsia"/>
          <w:b/>
          <w:sz w:val="24"/>
        </w:rPr>
        <w:t>□</w:t>
      </w:r>
      <w:r>
        <w:rPr>
          <w:b/>
          <w:sz w:val="24"/>
        </w:rPr>
        <w:t>到付邮寄</w:t>
      </w:r>
    </w:p>
    <w:p w:rsidR="00966A75" w:rsidRDefault="003F2F7F" w:rsidP="00CA2BC0">
      <w:pPr>
        <w:spacing w:line="360" w:lineRule="auto"/>
        <w:ind w:firstLineChars="200" w:firstLine="446"/>
        <w:rPr>
          <w:sz w:val="24"/>
        </w:rPr>
      </w:pPr>
      <w:r>
        <w:rPr>
          <w:sz w:val="24"/>
        </w:rPr>
        <w:t>邮寄地址</w:t>
      </w:r>
      <w:r>
        <w:rPr>
          <w:rFonts w:hint="eastAsia"/>
          <w:sz w:val="24"/>
        </w:rPr>
        <w:t>、邮编</w:t>
      </w:r>
      <w:r>
        <w:rPr>
          <w:sz w:val="24"/>
        </w:rPr>
        <w:t>：</w:t>
      </w:r>
    </w:p>
    <w:p w:rsidR="00966A75" w:rsidRDefault="003F2F7F" w:rsidP="00CA2BC0">
      <w:pPr>
        <w:spacing w:line="360" w:lineRule="auto"/>
        <w:ind w:firstLineChars="200" w:firstLine="446"/>
        <w:rPr>
          <w:sz w:val="24"/>
        </w:rPr>
      </w:pPr>
      <w:r>
        <w:rPr>
          <w:sz w:val="24"/>
        </w:rPr>
        <w:lastRenderedPageBreak/>
        <w:t>邮寄联系人、手机号码：</w:t>
      </w:r>
    </w:p>
    <w:p w:rsidR="00966A75" w:rsidRDefault="00966A75" w:rsidP="00CA2BC0">
      <w:pPr>
        <w:spacing w:line="360" w:lineRule="auto"/>
        <w:ind w:firstLineChars="1700" w:firstLine="3794"/>
        <w:rPr>
          <w:sz w:val="24"/>
        </w:rPr>
      </w:pPr>
    </w:p>
    <w:p w:rsidR="00966A75" w:rsidRDefault="003F2F7F" w:rsidP="00CA2BC0">
      <w:pPr>
        <w:spacing w:line="360" w:lineRule="auto"/>
        <w:ind w:firstLineChars="1700" w:firstLine="3794"/>
        <w:rPr>
          <w:sz w:val="24"/>
        </w:rPr>
      </w:pPr>
      <w:r>
        <w:rPr>
          <w:sz w:val="24"/>
        </w:rPr>
        <w:t>投标人名称：</w:t>
      </w:r>
    </w:p>
    <w:p w:rsidR="00966A75" w:rsidRDefault="00966A75" w:rsidP="00CA2BC0">
      <w:pPr>
        <w:spacing w:line="360" w:lineRule="auto"/>
        <w:ind w:firstLineChars="1700" w:firstLine="3794"/>
        <w:rPr>
          <w:sz w:val="24"/>
        </w:rPr>
      </w:pPr>
    </w:p>
    <w:p w:rsidR="00966A75" w:rsidRDefault="003F2F7F" w:rsidP="00CA2B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66A75" w:rsidRDefault="00966A75">
      <w:pPr>
        <w:spacing w:line="460" w:lineRule="exact"/>
        <w:rPr>
          <w:sz w:val="24"/>
        </w:rPr>
      </w:pPr>
    </w:p>
    <w:p w:rsidR="00966A75" w:rsidRDefault="003F2F7F">
      <w:pPr>
        <w:widowControl/>
        <w:jc w:val="left"/>
        <w:rPr>
          <w:sz w:val="24"/>
        </w:rPr>
      </w:pPr>
      <w:r>
        <w:rPr>
          <w:sz w:val="24"/>
        </w:rPr>
        <w:br w:type="page"/>
      </w:r>
    </w:p>
    <w:p w:rsidR="00966A75" w:rsidRDefault="003F2F7F">
      <w:pPr>
        <w:widowControl/>
        <w:jc w:val="left"/>
        <w:rPr>
          <w:b/>
          <w:sz w:val="24"/>
        </w:rPr>
      </w:pPr>
      <w:r>
        <w:rPr>
          <w:b/>
          <w:sz w:val="24"/>
        </w:rPr>
        <w:lastRenderedPageBreak/>
        <w:t>附件</w:t>
      </w:r>
      <w:r>
        <w:rPr>
          <w:b/>
          <w:sz w:val="24"/>
        </w:rPr>
        <w:t>2</w:t>
      </w:r>
    </w:p>
    <w:p w:rsidR="00966A75" w:rsidRDefault="00966A75">
      <w:pPr>
        <w:autoSpaceDN w:val="0"/>
        <w:spacing w:line="360" w:lineRule="auto"/>
        <w:jc w:val="center"/>
        <w:rPr>
          <w:b/>
          <w:bCs/>
          <w:sz w:val="24"/>
        </w:rPr>
      </w:pPr>
    </w:p>
    <w:p w:rsidR="00966A75" w:rsidRDefault="003F2F7F">
      <w:pPr>
        <w:ind w:right="84"/>
        <w:jc w:val="center"/>
        <w:rPr>
          <w:b/>
          <w:sz w:val="24"/>
        </w:rPr>
      </w:pPr>
      <w:r>
        <w:rPr>
          <w:rFonts w:hint="eastAsia"/>
          <w:b/>
          <w:sz w:val="24"/>
        </w:rPr>
        <w:t>供应商资格声明函</w:t>
      </w:r>
    </w:p>
    <w:p w:rsidR="00966A75" w:rsidRDefault="00966A75">
      <w:pPr>
        <w:spacing w:line="360" w:lineRule="auto"/>
        <w:ind w:firstLine="420"/>
        <w:jc w:val="center"/>
        <w:rPr>
          <w:b/>
          <w:sz w:val="24"/>
        </w:rPr>
      </w:pPr>
    </w:p>
    <w:p w:rsidR="00966A75" w:rsidRDefault="003F2F7F">
      <w:pPr>
        <w:spacing w:line="360" w:lineRule="auto"/>
        <w:rPr>
          <w:sz w:val="24"/>
        </w:rPr>
      </w:pPr>
      <w:r>
        <w:rPr>
          <w:rFonts w:hint="eastAsia"/>
          <w:sz w:val="24"/>
        </w:rPr>
        <w:t>天津市政府采购中心：</w:t>
      </w:r>
    </w:p>
    <w:p w:rsidR="00966A75" w:rsidRDefault="003F2F7F" w:rsidP="00CA2BC0">
      <w:pPr>
        <w:spacing w:line="360" w:lineRule="auto"/>
        <w:ind w:firstLineChars="200" w:firstLine="446"/>
        <w:rPr>
          <w:sz w:val="24"/>
        </w:rPr>
      </w:pPr>
      <w:r>
        <w:rPr>
          <w:rFonts w:hint="eastAsia"/>
          <w:sz w:val="24"/>
        </w:rPr>
        <w:t>我单位自愿参与本项目的政府采购活动，郑重承诺如下：</w:t>
      </w:r>
    </w:p>
    <w:p w:rsidR="00966A75" w:rsidRDefault="003F2F7F" w:rsidP="00CA2BC0">
      <w:pPr>
        <w:spacing w:line="360" w:lineRule="auto"/>
        <w:ind w:firstLineChars="200" w:firstLine="446"/>
        <w:rPr>
          <w:sz w:val="24"/>
        </w:rPr>
      </w:pPr>
      <w:r>
        <w:rPr>
          <w:rFonts w:hint="eastAsia"/>
          <w:sz w:val="24"/>
        </w:rPr>
        <w:t>（一）我单位具有良好的商业信誉和健全的财务会计制度；</w:t>
      </w:r>
    </w:p>
    <w:p w:rsidR="00966A75" w:rsidRDefault="003F2F7F" w:rsidP="00CA2BC0">
      <w:pPr>
        <w:spacing w:line="360" w:lineRule="auto"/>
        <w:ind w:firstLineChars="200" w:firstLine="446"/>
        <w:rPr>
          <w:sz w:val="24"/>
        </w:rPr>
      </w:pPr>
      <w:r>
        <w:rPr>
          <w:rFonts w:hint="eastAsia"/>
          <w:sz w:val="24"/>
        </w:rPr>
        <w:t>（二）我单位依法缴纳税收和社会保障资金；</w:t>
      </w:r>
    </w:p>
    <w:p w:rsidR="00966A75" w:rsidRDefault="003F2F7F" w:rsidP="00CA2BC0">
      <w:pPr>
        <w:spacing w:line="360" w:lineRule="auto"/>
        <w:ind w:firstLineChars="200" w:firstLine="446"/>
        <w:rPr>
          <w:sz w:val="24"/>
        </w:rPr>
      </w:pPr>
      <w:r>
        <w:rPr>
          <w:rFonts w:hint="eastAsia"/>
          <w:sz w:val="24"/>
        </w:rPr>
        <w:t>（三）我单位具备履行合同所必需的设备和专业技术能力；</w:t>
      </w:r>
    </w:p>
    <w:p w:rsidR="00966A75" w:rsidRDefault="003F2F7F" w:rsidP="00CA2BC0">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966A75" w:rsidRDefault="003F2F7F" w:rsidP="00CA2BC0">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966A75" w:rsidRDefault="003F2F7F" w:rsidP="00CA2BC0">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966A75">
        <w:tc>
          <w:tcPr>
            <w:tcW w:w="1061" w:type="pct"/>
            <w:vAlign w:val="center"/>
          </w:tcPr>
          <w:p w:rsidR="00966A75" w:rsidRDefault="003F2F7F">
            <w:pPr>
              <w:jc w:val="center"/>
              <w:rPr>
                <w:szCs w:val="21"/>
              </w:rPr>
            </w:pPr>
            <w:r>
              <w:rPr>
                <w:rFonts w:hint="eastAsia"/>
                <w:szCs w:val="21"/>
              </w:rPr>
              <w:t>序号</w:t>
            </w:r>
          </w:p>
        </w:tc>
        <w:tc>
          <w:tcPr>
            <w:tcW w:w="2273" w:type="pct"/>
            <w:vAlign w:val="center"/>
          </w:tcPr>
          <w:p w:rsidR="00966A75" w:rsidRDefault="003F2F7F">
            <w:pPr>
              <w:jc w:val="center"/>
              <w:rPr>
                <w:szCs w:val="21"/>
              </w:rPr>
            </w:pPr>
            <w:r>
              <w:rPr>
                <w:rFonts w:hint="eastAsia"/>
                <w:szCs w:val="21"/>
              </w:rPr>
              <w:t>单位名称</w:t>
            </w:r>
          </w:p>
        </w:tc>
        <w:tc>
          <w:tcPr>
            <w:tcW w:w="1667" w:type="pct"/>
            <w:vAlign w:val="center"/>
          </w:tcPr>
          <w:p w:rsidR="00966A75" w:rsidRDefault="003F2F7F">
            <w:pPr>
              <w:jc w:val="center"/>
              <w:rPr>
                <w:szCs w:val="21"/>
              </w:rPr>
            </w:pPr>
            <w:r>
              <w:rPr>
                <w:rFonts w:hint="eastAsia"/>
                <w:szCs w:val="21"/>
              </w:rPr>
              <w:t>相互关系类型</w:t>
            </w:r>
          </w:p>
        </w:tc>
      </w:tr>
      <w:tr w:rsidR="00966A75">
        <w:tc>
          <w:tcPr>
            <w:tcW w:w="1061" w:type="pct"/>
            <w:vAlign w:val="center"/>
          </w:tcPr>
          <w:p w:rsidR="00966A75" w:rsidRDefault="003F2F7F">
            <w:pPr>
              <w:jc w:val="center"/>
              <w:rPr>
                <w:szCs w:val="21"/>
              </w:rPr>
            </w:pPr>
            <w:r>
              <w:rPr>
                <w:rFonts w:hint="eastAsia"/>
                <w:szCs w:val="21"/>
              </w:rPr>
              <w:t>1</w:t>
            </w:r>
          </w:p>
        </w:tc>
        <w:tc>
          <w:tcPr>
            <w:tcW w:w="2273" w:type="pct"/>
            <w:vAlign w:val="center"/>
          </w:tcPr>
          <w:p w:rsidR="00966A75" w:rsidRDefault="00966A75">
            <w:pPr>
              <w:jc w:val="center"/>
              <w:rPr>
                <w:szCs w:val="21"/>
              </w:rPr>
            </w:pPr>
          </w:p>
        </w:tc>
        <w:tc>
          <w:tcPr>
            <w:tcW w:w="1667" w:type="pct"/>
            <w:vAlign w:val="center"/>
          </w:tcPr>
          <w:p w:rsidR="00966A75" w:rsidRDefault="00966A75">
            <w:pPr>
              <w:jc w:val="center"/>
              <w:rPr>
                <w:szCs w:val="21"/>
              </w:rPr>
            </w:pPr>
          </w:p>
        </w:tc>
      </w:tr>
      <w:tr w:rsidR="00966A75">
        <w:tc>
          <w:tcPr>
            <w:tcW w:w="1061" w:type="pct"/>
            <w:vAlign w:val="center"/>
          </w:tcPr>
          <w:p w:rsidR="00966A75" w:rsidRDefault="003F2F7F">
            <w:pPr>
              <w:jc w:val="center"/>
              <w:rPr>
                <w:szCs w:val="21"/>
              </w:rPr>
            </w:pPr>
            <w:r>
              <w:rPr>
                <w:rFonts w:hint="eastAsia"/>
                <w:szCs w:val="21"/>
              </w:rPr>
              <w:t>2</w:t>
            </w:r>
          </w:p>
        </w:tc>
        <w:tc>
          <w:tcPr>
            <w:tcW w:w="2273" w:type="pct"/>
            <w:vAlign w:val="center"/>
          </w:tcPr>
          <w:p w:rsidR="00966A75" w:rsidRDefault="00966A75">
            <w:pPr>
              <w:jc w:val="center"/>
              <w:rPr>
                <w:szCs w:val="21"/>
              </w:rPr>
            </w:pPr>
          </w:p>
        </w:tc>
        <w:tc>
          <w:tcPr>
            <w:tcW w:w="1667" w:type="pct"/>
            <w:vAlign w:val="center"/>
          </w:tcPr>
          <w:p w:rsidR="00966A75" w:rsidRDefault="00966A75">
            <w:pPr>
              <w:jc w:val="center"/>
              <w:rPr>
                <w:szCs w:val="21"/>
              </w:rPr>
            </w:pPr>
          </w:p>
        </w:tc>
      </w:tr>
      <w:tr w:rsidR="00966A75">
        <w:tc>
          <w:tcPr>
            <w:tcW w:w="1061" w:type="pct"/>
            <w:vAlign w:val="center"/>
          </w:tcPr>
          <w:p w:rsidR="00966A75" w:rsidRDefault="003F2F7F">
            <w:pPr>
              <w:jc w:val="center"/>
              <w:rPr>
                <w:szCs w:val="21"/>
              </w:rPr>
            </w:pPr>
            <w:r>
              <w:rPr>
                <w:rFonts w:hint="eastAsia"/>
                <w:szCs w:val="21"/>
              </w:rPr>
              <w:t>3</w:t>
            </w:r>
          </w:p>
        </w:tc>
        <w:tc>
          <w:tcPr>
            <w:tcW w:w="2273" w:type="pct"/>
            <w:vAlign w:val="center"/>
          </w:tcPr>
          <w:p w:rsidR="00966A75" w:rsidRDefault="00966A75">
            <w:pPr>
              <w:jc w:val="center"/>
              <w:rPr>
                <w:szCs w:val="21"/>
              </w:rPr>
            </w:pPr>
          </w:p>
        </w:tc>
        <w:tc>
          <w:tcPr>
            <w:tcW w:w="1667" w:type="pct"/>
            <w:vAlign w:val="center"/>
          </w:tcPr>
          <w:p w:rsidR="00966A75" w:rsidRDefault="00966A75">
            <w:pPr>
              <w:jc w:val="center"/>
              <w:rPr>
                <w:szCs w:val="21"/>
              </w:rPr>
            </w:pPr>
          </w:p>
        </w:tc>
      </w:tr>
    </w:tbl>
    <w:p w:rsidR="00966A75" w:rsidRDefault="003F2F7F" w:rsidP="00CA2BC0">
      <w:pPr>
        <w:spacing w:line="360" w:lineRule="auto"/>
        <w:ind w:firstLineChars="200" w:firstLine="446"/>
        <w:rPr>
          <w:sz w:val="24"/>
        </w:rPr>
      </w:pPr>
      <w:r>
        <w:rPr>
          <w:rFonts w:hint="eastAsia"/>
          <w:sz w:val="24"/>
        </w:rPr>
        <w:t>上表未填写的，视为不存在第（六）条所列情形</w:t>
      </w:r>
    </w:p>
    <w:p w:rsidR="00966A75" w:rsidRDefault="00966A75" w:rsidP="00CA2BC0">
      <w:pPr>
        <w:spacing w:line="360" w:lineRule="auto"/>
        <w:ind w:firstLineChars="200" w:firstLine="446"/>
        <w:rPr>
          <w:sz w:val="24"/>
        </w:rPr>
      </w:pPr>
    </w:p>
    <w:p w:rsidR="00966A75" w:rsidRDefault="003F2F7F" w:rsidP="00CA2BC0">
      <w:pPr>
        <w:spacing w:line="360" w:lineRule="auto"/>
        <w:ind w:firstLineChars="200" w:firstLine="446"/>
        <w:rPr>
          <w:sz w:val="24"/>
        </w:rPr>
      </w:pPr>
      <w:r>
        <w:rPr>
          <w:rFonts w:hint="eastAsia"/>
          <w:sz w:val="24"/>
        </w:rPr>
        <w:t>上述声明真实有效，否则我单位承担全部责任和不利后果。</w:t>
      </w:r>
    </w:p>
    <w:p w:rsidR="00966A75" w:rsidRDefault="00966A75" w:rsidP="00CA2BC0">
      <w:pPr>
        <w:spacing w:line="360" w:lineRule="auto"/>
        <w:ind w:firstLineChars="200" w:firstLine="446"/>
        <w:rPr>
          <w:sz w:val="24"/>
        </w:rPr>
      </w:pPr>
    </w:p>
    <w:p w:rsidR="00966A75" w:rsidRDefault="003F2F7F" w:rsidP="00CA2BC0">
      <w:pPr>
        <w:spacing w:line="360" w:lineRule="auto"/>
        <w:ind w:firstLineChars="100" w:firstLine="223"/>
        <w:rPr>
          <w:sz w:val="24"/>
        </w:rPr>
      </w:pPr>
      <w:r>
        <w:rPr>
          <w:sz w:val="24"/>
        </w:rPr>
        <w:t>投标人名称：</w:t>
      </w:r>
    </w:p>
    <w:p w:rsidR="00966A75" w:rsidRDefault="00966A75" w:rsidP="00CA2BC0">
      <w:pPr>
        <w:spacing w:line="360" w:lineRule="auto"/>
        <w:ind w:firstLineChars="100" w:firstLine="223"/>
        <w:rPr>
          <w:sz w:val="24"/>
        </w:rPr>
      </w:pPr>
    </w:p>
    <w:p w:rsidR="00966A75" w:rsidRDefault="003F2F7F" w:rsidP="00CA2BC0">
      <w:pPr>
        <w:spacing w:line="360" w:lineRule="auto"/>
        <w:ind w:firstLineChars="100" w:firstLine="223"/>
        <w:rPr>
          <w:position w:val="-40"/>
          <w:sz w:val="24"/>
        </w:rPr>
      </w:pPr>
      <w:r>
        <w:rPr>
          <w:sz w:val="24"/>
        </w:rPr>
        <w:t>日期：</w:t>
      </w:r>
      <w:r>
        <w:rPr>
          <w:sz w:val="24"/>
        </w:rPr>
        <w:t xml:space="preserve">  </w:t>
      </w:r>
    </w:p>
    <w:p w:rsidR="00966A75" w:rsidRDefault="00966A75">
      <w:pPr>
        <w:autoSpaceDN w:val="0"/>
        <w:spacing w:line="360" w:lineRule="auto"/>
        <w:jc w:val="center"/>
        <w:rPr>
          <w:b/>
          <w:bCs/>
          <w:sz w:val="24"/>
        </w:rPr>
      </w:pPr>
    </w:p>
    <w:p w:rsidR="00966A75" w:rsidRDefault="003F2F7F">
      <w:pPr>
        <w:widowControl/>
        <w:jc w:val="left"/>
        <w:rPr>
          <w:b/>
          <w:bCs/>
          <w:sz w:val="24"/>
        </w:rPr>
      </w:pPr>
      <w:r>
        <w:rPr>
          <w:b/>
          <w:bCs/>
          <w:sz w:val="24"/>
        </w:rPr>
        <w:br w:type="page"/>
      </w:r>
    </w:p>
    <w:p w:rsidR="00966A75" w:rsidRDefault="003F2F7F">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966A75" w:rsidRDefault="003F2F7F">
      <w:pPr>
        <w:widowControl/>
        <w:jc w:val="left"/>
        <w:rPr>
          <w:b/>
          <w:bCs/>
          <w:sz w:val="24"/>
        </w:rPr>
      </w:pPr>
      <w:r>
        <w:rPr>
          <w:b/>
          <w:bCs/>
          <w:sz w:val="24"/>
        </w:rPr>
        <w:br w:type="page"/>
      </w:r>
    </w:p>
    <w:p w:rsidR="00966A75" w:rsidRDefault="003F2F7F">
      <w:pPr>
        <w:autoSpaceDN w:val="0"/>
        <w:spacing w:line="360" w:lineRule="auto"/>
        <w:rPr>
          <w:b/>
          <w:bCs/>
          <w:sz w:val="24"/>
        </w:rPr>
      </w:pPr>
      <w:r>
        <w:rPr>
          <w:rFonts w:hint="eastAsia"/>
          <w:b/>
          <w:bCs/>
          <w:sz w:val="24"/>
        </w:rPr>
        <w:lastRenderedPageBreak/>
        <w:t>附件</w:t>
      </w:r>
      <w:r>
        <w:rPr>
          <w:rFonts w:hint="eastAsia"/>
          <w:b/>
          <w:bCs/>
          <w:sz w:val="24"/>
        </w:rPr>
        <w:t>3</w:t>
      </w:r>
    </w:p>
    <w:p w:rsidR="00966A75" w:rsidRDefault="00966A75">
      <w:pPr>
        <w:autoSpaceDN w:val="0"/>
        <w:spacing w:line="360" w:lineRule="auto"/>
        <w:jc w:val="center"/>
        <w:rPr>
          <w:b/>
          <w:bCs/>
          <w:sz w:val="24"/>
        </w:rPr>
      </w:pPr>
    </w:p>
    <w:p w:rsidR="00966A75" w:rsidRDefault="003F2F7F">
      <w:pPr>
        <w:autoSpaceDN w:val="0"/>
        <w:spacing w:line="360" w:lineRule="auto"/>
        <w:jc w:val="center"/>
        <w:rPr>
          <w:b/>
          <w:bCs/>
          <w:sz w:val="24"/>
        </w:rPr>
      </w:pPr>
      <w:r>
        <w:rPr>
          <w:b/>
          <w:bCs/>
          <w:sz w:val="24"/>
        </w:rPr>
        <w:t>开标一览表</w:t>
      </w:r>
    </w:p>
    <w:p w:rsidR="00966A75" w:rsidRDefault="00966A75">
      <w:pPr>
        <w:ind w:right="84"/>
        <w:rPr>
          <w:sz w:val="24"/>
        </w:rPr>
      </w:pPr>
    </w:p>
    <w:p w:rsidR="00966A75" w:rsidRDefault="003F2F7F">
      <w:pPr>
        <w:spacing w:line="460" w:lineRule="exact"/>
        <w:rPr>
          <w:sz w:val="24"/>
        </w:rPr>
      </w:pPr>
      <w:r>
        <w:rPr>
          <w:sz w:val="24"/>
        </w:rPr>
        <w:t>项目名称：</w:t>
      </w:r>
      <w:r>
        <w:rPr>
          <w:sz w:val="24"/>
          <w:u w:val="single"/>
        </w:rPr>
        <w:t xml:space="preserve">                    </w:t>
      </w:r>
    </w:p>
    <w:p w:rsidR="00966A75" w:rsidRDefault="003F2F7F">
      <w:pPr>
        <w:spacing w:line="460" w:lineRule="exact"/>
        <w:rPr>
          <w:sz w:val="24"/>
        </w:rPr>
      </w:pPr>
      <w:r>
        <w:rPr>
          <w:sz w:val="24"/>
        </w:rPr>
        <w:t>项目编号：</w:t>
      </w:r>
      <w:r>
        <w:rPr>
          <w:sz w:val="24"/>
          <w:u w:val="single"/>
        </w:rPr>
        <w:t xml:space="preserve">                    </w:t>
      </w:r>
    </w:p>
    <w:p w:rsidR="00966A75" w:rsidRDefault="003F2F7F">
      <w:pPr>
        <w:spacing w:line="460" w:lineRule="exact"/>
        <w:rPr>
          <w:sz w:val="24"/>
          <w:u w:val="single"/>
        </w:rPr>
      </w:pPr>
      <w:r>
        <w:rPr>
          <w:sz w:val="24"/>
        </w:rPr>
        <w:t>包号：</w:t>
      </w:r>
      <w:r>
        <w:rPr>
          <w:sz w:val="24"/>
          <w:u w:val="single"/>
        </w:rPr>
        <w:t xml:space="preserve">                        </w:t>
      </w:r>
    </w:p>
    <w:p w:rsidR="00966A75" w:rsidRDefault="003F2F7F">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966A75">
        <w:trPr>
          <w:jc w:val="center"/>
        </w:trPr>
        <w:tc>
          <w:tcPr>
            <w:tcW w:w="730" w:type="pct"/>
            <w:vAlign w:val="center"/>
          </w:tcPr>
          <w:p w:rsidR="00966A75" w:rsidRDefault="003F2F7F">
            <w:pPr>
              <w:spacing w:line="460" w:lineRule="exact"/>
              <w:jc w:val="center"/>
              <w:rPr>
                <w:sz w:val="24"/>
              </w:rPr>
            </w:pPr>
            <w:proofErr w:type="gramStart"/>
            <w:r>
              <w:rPr>
                <w:sz w:val="24"/>
              </w:rPr>
              <w:t>包号</w:t>
            </w:r>
            <w:proofErr w:type="gramEnd"/>
          </w:p>
        </w:tc>
        <w:tc>
          <w:tcPr>
            <w:tcW w:w="1278" w:type="pct"/>
            <w:vAlign w:val="center"/>
          </w:tcPr>
          <w:p w:rsidR="00966A75" w:rsidRDefault="003F2F7F">
            <w:pPr>
              <w:spacing w:line="460" w:lineRule="exact"/>
              <w:jc w:val="center"/>
              <w:rPr>
                <w:sz w:val="24"/>
              </w:rPr>
            </w:pPr>
            <w:r>
              <w:rPr>
                <w:sz w:val="24"/>
              </w:rPr>
              <w:t>服务名称</w:t>
            </w:r>
          </w:p>
        </w:tc>
        <w:tc>
          <w:tcPr>
            <w:tcW w:w="806" w:type="pct"/>
            <w:vAlign w:val="center"/>
          </w:tcPr>
          <w:p w:rsidR="00966A75" w:rsidRDefault="003F2F7F">
            <w:pPr>
              <w:spacing w:line="460" w:lineRule="exact"/>
              <w:jc w:val="center"/>
              <w:rPr>
                <w:sz w:val="24"/>
              </w:rPr>
            </w:pPr>
            <w:r>
              <w:rPr>
                <w:sz w:val="24"/>
              </w:rPr>
              <w:t>数量</w:t>
            </w:r>
          </w:p>
        </w:tc>
        <w:tc>
          <w:tcPr>
            <w:tcW w:w="1202" w:type="pct"/>
            <w:vAlign w:val="center"/>
          </w:tcPr>
          <w:p w:rsidR="00966A75" w:rsidRDefault="003F2F7F">
            <w:pPr>
              <w:spacing w:line="460" w:lineRule="exact"/>
              <w:jc w:val="center"/>
              <w:rPr>
                <w:sz w:val="24"/>
              </w:rPr>
            </w:pPr>
            <w:r>
              <w:rPr>
                <w:sz w:val="24"/>
              </w:rPr>
              <w:t>投标总价</w:t>
            </w:r>
          </w:p>
        </w:tc>
        <w:tc>
          <w:tcPr>
            <w:tcW w:w="984" w:type="pct"/>
            <w:vAlign w:val="center"/>
          </w:tcPr>
          <w:p w:rsidR="00966A75" w:rsidRDefault="003F2F7F">
            <w:pPr>
              <w:spacing w:line="460" w:lineRule="exact"/>
              <w:jc w:val="center"/>
              <w:rPr>
                <w:sz w:val="24"/>
              </w:rPr>
            </w:pPr>
            <w:r>
              <w:rPr>
                <w:sz w:val="24"/>
              </w:rPr>
              <w:t>备注</w:t>
            </w: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r w:rsidR="00966A75">
        <w:trPr>
          <w:jc w:val="center"/>
        </w:trPr>
        <w:tc>
          <w:tcPr>
            <w:tcW w:w="730" w:type="pct"/>
          </w:tcPr>
          <w:p w:rsidR="00966A75" w:rsidRDefault="00966A75">
            <w:pPr>
              <w:spacing w:line="460" w:lineRule="exact"/>
              <w:rPr>
                <w:sz w:val="24"/>
              </w:rPr>
            </w:pPr>
          </w:p>
        </w:tc>
        <w:tc>
          <w:tcPr>
            <w:tcW w:w="1278" w:type="pct"/>
          </w:tcPr>
          <w:p w:rsidR="00966A75" w:rsidRDefault="00966A75">
            <w:pPr>
              <w:spacing w:line="460" w:lineRule="exact"/>
              <w:rPr>
                <w:sz w:val="24"/>
              </w:rPr>
            </w:pPr>
          </w:p>
        </w:tc>
        <w:tc>
          <w:tcPr>
            <w:tcW w:w="806" w:type="pct"/>
          </w:tcPr>
          <w:p w:rsidR="00966A75" w:rsidRDefault="00966A75">
            <w:pPr>
              <w:spacing w:line="460" w:lineRule="exact"/>
              <w:rPr>
                <w:sz w:val="24"/>
              </w:rPr>
            </w:pPr>
          </w:p>
        </w:tc>
        <w:tc>
          <w:tcPr>
            <w:tcW w:w="1202" w:type="pct"/>
          </w:tcPr>
          <w:p w:rsidR="00966A75" w:rsidRDefault="00966A75">
            <w:pPr>
              <w:spacing w:line="460" w:lineRule="exact"/>
              <w:rPr>
                <w:sz w:val="24"/>
              </w:rPr>
            </w:pPr>
          </w:p>
        </w:tc>
        <w:tc>
          <w:tcPr>
            <w:tcW w:w="984" w:type="pct"/>
          </w:tcPr>
          <w:p w:rsidR="00966A75" w:rsidRDefault="00966A75">
            <w:pPr>
              <w:spacing w:line="460" w:lineRule="exact"/>
              <w:rPr>
                <w:sz w:val="24"/>
              </w:rPr>
            </w:pPr>
          </w:p>
        </w:tc>
      </w:tr>
    </w:tbl>
    <w:p w:rsidR="00966A75" w:rsidRDefault="00966A75">
      <w:pPr>
        <w:spacing w:line="360" w:lineRule="auto"/>
        <w:ind w:right="84" w:firstLine="420"/>
        <w:rPr>
          <w:sz w:val="24"/>
        </w:rPr>
      </w:pPr>
    </w:p>
    <w:p w:rsidR="00966A75" w:rsidRDefault="00966A75">
      <w:pPr>
        <w:spacing w:line="360" w:lineRule="auto"/>
        <w:ind w:right="84" w:firstLine="420"/>
        <w:rPr>
          <w:sz w:val="24"/>
        </w:rPr>
      </w:pPr>
    </w:p>
    <w:p w:rsidR="00966A75" w:rsidRDefault="003F2F7F" w:rsidP="00CA2BC0">
      <w:pPr>
        <w:spacing w:line="360" w:lineRule="auto"/>
        <w:ind w:firstLineChars="1700" w:firstLine="3794"/>
        <w:rPr>
          <w:sz w:val="24"/>
        </w:rPr>
      </w:pPr>
      <w:r>
        <w:rPr>
          <w:sz w:val="24"/>
        </w:rPr>
        <w:t>投标人名称：</w:t>
      </w:r>
    </w:p>
    <w:p w:rsidR="00966A75" w:rsidRDefault="00966A75" w:rsidP="00CA2BC0">
      <w:pPr>
        <w:spacing w:line="360" w:lineRule="auto"/>
        <w:ind w:firstLineChars="1700" w:firstLine="3794"/>
        <w:rPr>
          <w:sz w:val="24"/>
        </w:rPr>
      </w:pPr>
    </w:p>
    <w:p w:rsidR="00966A75" w:rsidRDefault="003F2F7F" w:rsidP="00CA2B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66A75" w:rsidRDefault="00966A75">
      <w:pPr>
        <w:spacing w:line="360" w:lineRule="auto"/>
        <w:ind w:right="84" w:firstLine="420"/>
        <w:rPr>
          <w:sz w:val="24"/>
        </w:rPr>
      </w:pPr>
    </w:p>
    <w:p w:rsidR="00966A75" w:rsidRDefault="003F2F7F">
      <w:pPr>
        <w:widowControl/>
        <w:jc w:val="left"/>
        <w:rPr>
          <w:sz w:val="24"/>
        </w:rPr>
      </w:pPr>
      <w:r>
        <w:rPr>
          <w:sz w:val="24"/>
        </w:rPr>
        <w:br w:type="page"/>
      </w:r>
    </w:p>
    <w:p w:rsidR="00966A75" w:rsidRDefault="003F2F7F">
      <w:pPr>
        <w:tabs>
          <w:tab w:val="left" w:pos="360"/>
        </w:tabs>
        <w:spacing w:line="360" w:lineRule="auto"/>
        <w:rPr>
          <w:b/>
          <w:sz w:val="24"/>
        </w:rPr>
      </w:pPr>
      <w:r>
        <w:rPr>
          <w:b/>
          <w:sz w:val="24"/>
        </w:rPr>
        <w:lastRenderedPageBreak/>
        <w:t>附件</w:t>
      </w:r>
      <w:r>
        <w:rPr>
          <w:rFonts w:hint="eastAsia"/>
          <w:b/>
          <w:sz w:val="24"/>
        </w:rPr>
        <w:t>4</w:t>
      </w:r>
    </w:p>
    <w:p w:rsidR="00966A75" w:rsidRDefault="003F2F7F">
      <w:pPr>
        <w:autoSpaceDN w:val="0"/>
        <w:spacing w:line="360" w:lineRule="auto"/>
        <w:jc w:val="center"/>
        <w:rPr>
          <w:b/>
          <w:bCs/>
          <w:sz w:val="24"/>
        </w:rPr>
      </w:pPr>
      <w:r>
        <w:rPr>
          <w:b/>
          <w:bCs/>
          <w:sz w:val="24"/>
        </w:rPr>
        <w:t>开标分项一览表</w:t>
      </w:r>
    </w:p>
    <w:p w:rsidR="00966A75" w:rsidRDefault="00966A75">
      <w:pPr>
        <w:ind w:right="84"/>
        <w:rPr>
          <w:sz w:val="24"/>
        </w:rPr>
      </w:pPr>
    </w:p>
    <w:p w:rsidR="00966A75" w:rsidRDefault="003F2F7F">
      <w:pPr>
        <w:spacing w:line="460" w:lineRule="exact"/>
        <w:ind w:left="192"/>
        <w:rPr>
          <w:sz w:val="24"/>
        </w:rPr>
      </w:pPr>
      <w:r>
        <w:rPr>
          <w:sz w:val="24"/>
        </w:rPr>
        <w:t>项目名称：</w:t>
      </w:r>
      <w:r>
        <w:rPr>
          <w:sz w:val="24"/>
          <w:u w:val="single"/>
        </w:rPr>
        <w:t xml:space="preserve">                    </w:t>
      </w:r>
    </w:p>
    <w:p w:rsidR="00966A75" w:rsidRDefault="003F2F7F">
      <w:pPr>
        <w:spacing w:line="460" w:lineRule="exact"/>
        <w:ind w:left="192"/>
        <w:rPr>
          <w:sz w:val="24"/>
        </w:rPr>
      </w:pPr>
      <w:r>
        <w:rPr>
          <w:sz w:val="24"/>
        </w:rPr>
        <w:t>项目编号：</w:t>
      </w:r>
      <w:r>
        <w:rPr>
          <w:sz w:val="24"/>
          <w:u w:val="single"/>
        </w:rPr>
        <w:t xml:space="preserve">                    </w:t>
      </w:r>
    </w:p>
    <w:p w:rsidR="00966A75" w:rsidRDefault="003F2F7F">
      <w:pPr>
        <w:spacing w:line="460" w:lineRule="exact"/>
        <w:ind w:left="192"/>
        <w:rPr>
          <w:sz w:val="24"/>
        </w:rPr>
      </w:pPr>
      <w:r>
        <w:rPr>
          <w:sz w:val="24"/>
        </w:rPr>
        <w:t>包</w:t>
      </w:r>
      <w:r>
        <w:rPr>
          <w:sz w:val="24"/>
        </w:rPr>
        <w:t xml:space="preserve">    </w:t>
      </w:r>
      <w:r>
        <w:rPr>
          <w:sz w:val="24"/>
        </w:rPr>
        <w:t>号：</w:t>
      </w:r>
      <w:r>
        <w:rPr>
          <w:sz w:val="24"/>
          <w:u w:val="single"/>
        </w:rPr>
        <w:t xml:space="preserve">                    </w:t>
      </w:r>
    </w:p>
    <w:p w:rsidR="00966A75" w:rsidRDefault="003F2F7F" w:rsidP="00CA2BC0">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966A75">
        <w:trPr>
          <w:trHeight w:val="555"/>
          <w:jc w:val="center"/>
        </w:trPr>
        <w:tc>
          <w:tcPr>
            <w:tcW w:w="878" w:type="dxa"/>
            <w:vAlign w:val="center"/>
          </w:tcPr>
          <w:p w:rsidR="00966A75" w:rsidRDefault="003F2F7F">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966A75" w:rsidRDefault="003F2F7F">
            <w:pPr>
              <w:widowControl/>
              <w:jc w:val="center"/>
              <w:rPr>
                <w:b/>
                <w:bCs/>
                <w:kern w:val="0"/>
                <w:sz w:val="24"/>
                <w:szCs w:val="24"/>
              </w:rPr>
            </w:pPr>
            <w:r>
              <w:rPr>
                <w:b/>
                <w:bCs/>
                <w:kern w:val="0"/>
                <w:sz w:val="24"/>
                <w:szCs w:val="24"/>
              </w:rPr>
              <w:t>服务名称</w:t>
            </w:r>
          </w:p>
        </w:tc>
        <w:tc>
          <w:tcPr>
            <w:tcW w:w="1701" w:type="dxa"/>
            <w:vAlign w:val="center"/>
          </w:tcPr>
          <w:p w:rsidR="00966A75" w:rsidRDefault="003F2F7F">
            <w:pPr>
              <w:widowControl/>
              <w:jc w:val="center"/>
              <w:rPr>
                <w:b/>
                <w:bCs/>
                <w:kern w:val="0"/>
                <w:sz w:val="24"/>
                <w:szCs w:val="24"/>
              </w:rPr>
            </w:pPr>
            <w:r>
              <w:rPr>
                <w:b/>
                <w:bCs/>
                <w:kern w:val="0"/>
                <w:sz w:val="24"/>
                <w:szCs w:val="24"/>
              </w:rPr>
              <w:t>总价</w:t>
            </w:r>
          </w:p>
        </w:tc>
        <w:tc>
          <w:tcPr>
            <w:tcW w:w="2238" w:type="dxa"/>
            <w:vAlign w:val="center"/>
          </w:tcPr>
          <w:p w:rsidR="00966A75" w:rsidRDefault="003F2F7F">
            <w:pPr>
              <w:widowControl/>
              <w:jc w:val="center"/>
              <w:rPr>
                <w:b/>
                <w:bCs/>
                <w:kern w:val="0"/>
                <w:sz w:val="24"/>
                <w:szCs w:val="24"/>
              </w:rPr>
            </w:pPr>
            <w:r>
              <w:rPr>
                <w:b/>
                <w:bCs/>
                <w:kern w:val="0"/>
                <w:sz w:val="24"/>
                <w:szCs w:val="24"/>
              </w:rPr>
              <w:t>数量</w:t>
            </w:r>
          </w:p>
        </w:tc>
        <w:tc>
          <w:tcPr>
            <w:tcW w:w="1848" w:type="dxa"/>
            <w:vAlign w:val="center"/>
          </w:tcPr>
          <w:p w:rsidR="00966A75" w:rsidRDefault="003F2F7F">
            <w:pPr>
              <w:widowControl/>
              <w:jc w:val="center"/>
              <w:rPr>
                <w:b/>
                <w:bCs/>
                <w:kern w:val="0"/>
                <w:sz w:val="24"/>
                <w:szCs w:val="24"/>
              </w:rPr>
            </w:pPr>
            <w:r>
              <w:rPr>
                <w:b/>
                <w:bCs/>
                <w:kern w:val="0"/>
                <w:sz w:val="24"/>
                <w:szCs w:val="24"/>
              </w:rPr>
              <w:t>备注</w:t>
            </w:r>
          </w:p>
        </w:tc>
      </w:tr>
      <w:tr w:rsidR="00966A75">
        <w:trPr>
          <w:trHeight w:val="465"/>
          <w:jc w:val="center"/>
        </w:trPr>
        <w:tc>
          <w:tcPr>
            <w:tcW w:w="878" w:type="dxa"/>
            <w:vAlign w:val="center"/>
          </w:tcPr>
          <w:p w:rsidR="00966A75" w:rsidRDefault="003F2F7F">
            <w:pPr>
              <w:widowControl/>
              <w:jc w:val="center"/>
              <w:rPr>
                <w:kern w:val="0"/>
                <w:sz w:val="24"/>
                <w:szCs w:val="24"/>
              </w:rPr>
            </w:pPr>
            <w:r>
              <w:rPr>
                <w:kern w:val="0"/>
                <w:sz w:val="24"/>
                <w:szCs w:val="24"/>
              </w:rPr>
              <w:t>1</w:t>
            </w:r>
          </w:p>
        </w:tc>
        <w:tc>
          <w:tcPr>
            <w:tcW w:w="2349" w:type="dxa"/>
            <w:vAlign w:val="center"/>
          </w:tcPr>
          <w:p w:rsidR="00966A75" w:rsidRDefault="00966A75">
            <w:pPr>
              <w:widowControl/>
              <w:jc w:val="center"/>
              <w:rPr>
                <w:kern w:val="0"/>
                <w:sz w:val="24"/>
                <w:szCs w:val="24"/>
              </w:rPr>
            </w:pPr>
          </w:p>
        </w:tc>
        <w:tc>
          <w:tcPr>
            <w:tcW w:w="1701" w:type="dxa"/>
            <w:vAlign w:val="center"/>
          </w:tcPr>
          <w:p w:rsidR="00966A75" w:rsidRDefault="00966A75">
            <w:pPr>
              <w:widowControl/>
              <w:jc w:val="center"/>
              <w:rPr>
                <w:kern w:val="0"/>
                <w:sz w:val="24"/>
                <w:szCs w:val="24"/>
              </w:rPr>
            </w:pPr>
          </w:p>
        </w:tc>
        <w:tc>
          <w:tcPr>
            <w:tcW w:w="2238" w:type="dxa"/>
            <w:vAlign w:val="center"/>
          </w:tcPr>
          <w:p w:rsidR="00966A75" w:rsidRDefault="003F2F7F">
            <w:pPr>
              <w:widowControl/>
              <w:jc w:val="center"/>
              <w:rPr>
                <w:sz w:val="24"/>
                <w:szCs w:val="24"/>
              </w:rPr>
            </w:pPr>
            <w:r>
              <w:rPr>
                <w:sz w:val="24"/>
                <w:szCs w:val="24"/>
              </w:rPr>
              <w:t>1</w:t>
            </w:r>
            <w:r>
              <w:rPr>
                <w:sz w:val="24"/>
                <w:szCs w:val="24"/>
              </w:rPr>
              <w:t>项</w:t>
            </w:r>
          </w:p>
        </w:tc>
        <w:tc>
          <w:tcPr>
            <w:tcW w:w="1848" w:type="dxa"/>
            <w:vAlign w:val="center"/>
          </w:tcPr>
          <w:p w:rsidR="00966A75" w:rsidRDefault="00966A75">
            <w:pPr>
              <w:widowControl/>
              <w:jc w:val="center"/>
              <w:rPr>
                <w:sz w:val="24"/>
                <w:szCs w:val="24"/>
              </w:rPr>
            </w:pPr>
          </w:p>
        </w:tc>
      </w:tr>
      <w:tr w:rsidR="00966A75">
        <w:trPr>
          <w:trHeight w:val="465"/>
          <w:jc w:val="center"/>
        </w:trPr>
        <w:tc>
          <w:tcPr>
            <w:tcW w:w="9014" w:type="dxa"/>
            <w:gridSpan w:val="5"/>
            <w:vAlign w:val="center"/>
          </w:tcPr>
          <w:p w:rsidR="00966A75" w:rsidRDefault="003F2F7F">
            <w:pPr>
              <w:widowControl/>
              <w:jc w:val="left"/>
              <w:rPr>
                <w:kern w:val="0"/>
                <w:sz w:val="24"/>
                <w:szCs w:val="24"/>
              </w:rPr>
            </w:pPr>
            <w:r>
              <w:rPr>
                <w:kern w:val="0"/>
                <w:sz w:val="24"/>
                <w:szCs w:val="24"/>
              </w:rPr>
              <w:t>其中</w:t>
            </w:r>
          </w:p>
        </w:tc>
      </w:tr>
      <w:tr w:rsidR="00966A75">
        <w:trPr>
          <w:trHeight w:val="465"/>
          <w:jc w:val="center"/>
        </w:trPr>
        <w:tc>
          <w:tcPr>
            <w:tcW w:w="3227" w:type="dxa"/>
            <w:gridSpan w:val="2"/>
            <w:vAlign w:val="center"/>
          </w:tcPr>
          <w:p w:rsidR="00966A75" w:rsidRDefault="003F2F7F">
            <w:pPr>
              <w:widowControl/>
              <w:jc w:val="left"/>
              <w:rPr>
                <w:b/>
                <w:sz w:val="24"/>
                <w:szCs w:val="24"/>
              </w:rPr>
            </w:pPr>
            <w:r>
              <w:rPr>
                <w:b/>
                <w:sz w:val="24"/>
                <w:szCs w:val="24"/>
              </w:rPr>
              <w:t>分项名称</w:t>
            </w:r>
          </w:p>
        </w:tc>
        <w:tc>
          <w:tcPr>
            <w:tcW w:w="1701" w:type="dxa"/>
            <w:vAlign w:val="center"/>
          </w:tcPr>
          <w:p w:rsidR="00966A75" w:rsidRDefault="003F2F7F">
            <w:pPr>
              <w:widowControl/>
              <w:jc w:val="center"/>
              <w:rPr>
                <w:b/>
                <w:kern w:val="0"/>
                <w:sz w:val="24"/>
                <w:szCs w:val="24"/>
              </w:rPr>
            </w:pPr>
            <w:r>
              <w:rPr>
                <w:b/>
                <w:kern w:val="0"/>
                <w:sz w:val="24"/>
                <w:szCs w:val="24"/>
              </w:rPr>
              <w:t>价格</w:t>
            </w:r>
          </w:p>
        </w:tc>
        <w:tc>
          <w:tcPr>
            <w:tcW w:w="2238" w:type="dxa"/>
            <w:vAlign w:val="center"/>
          </w:tcPr>
          <w:p w:rsidR="00966A75" w:rsidRDefault="003F2F7F">
            <w:pPr>
              <w:widowControl/>
              <w:jc w:val="center"/>
              <w:rPr>
                <w:b/>
                <w:kern w:val="0"/>
                <w:sz w:val="24"/>
                <w:szCs w:val="24"/>
              </w:rPr>
            </w:pPr>
            <w:r>
              <w:rPr>
                <w:b/>
                <w:kern w:val="0"/>
                <w:sz w:val="24"/>
                <w:szCs w:val="24"/>
              </w:rPr>
              <w:t>数量</w:t>
            </w:r>
          </w:p>
        </w:tc>
        <w:tc>
          <w:tcPr>
            <w:tcW w:w="1848" w:type="dxa"/>
            <w:vAlign w:val="center"/>
          </w:tcPr>
          <w:p w:rsidR="00966A75" w:rsidRDefault="003F2F7F">
            <w:pPr>
              <w:widowControl/>
              <w:jc w:val="center"/>
              <w:rPr>
                <w:b/>
                <w:bCs/>
                <w:kern w:val="0"/>
                <w:sz w:val="24"/>
                <w:szCs w:val="24"/>
              </w:rPr>
            </w:pPr>
            <w:r>
              <w:rPr>
                <w:b/>
                <w:bCs/>
                <w:kern w:val="0"/>
                <w:sz w:val="24"/>
                <w:szCs w:val="24"/>
              </w:rPr>
              <w:t>备注</w:t>
            </w:r>
          </w:p>
        </w:tc>
      </w:tr>
      <w:tr w:rsidR="00966A75">
        <w:trPr>
          <w:trHeight w:val="465"/>
          <w:jc w:val="center"/>
        </w:trPr>
        <w:tc>
          <w:tcPr>
            <w:tcW w:w="3227" w:type="dxa"/>
            <w:gridSpan w:val="2"/>
            <w:vAlign w:val="center"/>
          </w:tcPr>
          <w:p w:rsidR="00966A75" w:rsidRDefault="00966A75">
            <w:pPr>
              <w:widowControl/>
              <w:jc w:val="left"/>
              <w:rPr>
                <w:kern w:val="0"/>
                <w:sz w:val="24"/>
                <w:szCs w:val="24"/>
              </w:rPr>
            </w:pPr>
          </w:p>
        </w:tc>
        <w:tc>
          <w:tcPr>
            <w:tcW w:w="1701" w:type="dxa"/>
            <w:vAlign w:val="center"/>
          </w:tcPr>
          <w:p w:rsidR="00966A75" w:rsidRDefault="00966A75">
            <w:pPr>
              <w:widowControl/>
              <w:jc w:val="center"/>
              <w:rPr>
                <w:kern w:val="0"/>
                <w:sz w:val="24"/>
                <w:szCs w:val="24"/>
              </w:rPr>
            </w:pPr>
          </w:p>
        </w:tc>
        <w:tc>
          <w:tcPr>
            <w:tcW w:w="2238" w:type="dxa"/>
            <w:vAlign w:val="center"/>
          </w:tcPr>
          <w:p w:rsidR="00966A75" w:rsidRDefault="00966A75">
            <w:pPr>
              <w:widowControl/>
              <w:jc w:val="center"/>
              <w:rPr>
                <w:kern w:val="0"/>
                <w:sz w:val="24"/>
                <w:szCs w:val="24"/>
              </w:rPr>
            </w:pPr>
          </w:p>
        </w:tc>
        <w:tc>
          <w:tcPr>
            <w:tcW w:w="1848" w:type="dxa"/>
            <w:vAlign w:val="center"/>
          </w:tcPr>
          <w:p w:rsidR="00966A75" w:rsidRDefault="00966A75">
            <w:pPr>
              <w:widowControl/>
              <w:jc w:val="center"/>
              <w:rPr>
                <w:sz w:val="24"/>
                <w:szCs w:val="24"/>
              </w:rPr>
            </w:pPr>
          </w:p>
        </w:tc>
      </w:tr>
      <w:tr w:rsidR="00966A75">
        <w:trPr>
          <w:trHeight w:val="465"/>
          <w:jc w:val="center"/>
        </w:trPr>
        <w:tc>
          <w:tcPr>
            <w:tcW w:w="3227" w:type="dxa"/>
            <w:gridSpan w:val="2"/>
            <w:vAlign w:val="center"/>
          </w:tcPr>
          <w:p w:rsidR="00966A75" w:rsidRDefault="00966A75">
            <w:pPr>
              <w:widowControl/>
              <w:jc w:val="left"/>
              <w:rPr>
                <w:kern w:val="0"/>
                <w:sz w:val="24"/>
                <w:szCs w:val="24"/>
              </w:rPr>
            </w:pPr>
          </w:p>
        </w:tc>
        <w:tc>
          <w:tcPr>
            <w:tcW w:w="1701" w:type="dxa"/>
            <w:vAlign w:val="center"/>
          </w:tcPr>
          <w:p w:rsidR="00966A75" w:rsidRDefault="00966A75">
            <w:pPr>
              <w:widowControl/>
              <w:jc w:val="center"/>
              <w:rPr>
                <w:kern w:val="0"/>
                <w:sz w:val="24"/>
                <w:szCs w:val="24"/>
              </w:rPr>
            </w:pPr>
          </w:p>
        </w:tc>
        <w:tc>
          <w:tcPr>
            <w:tcW w:w="2238" w:type="dxa"/>
            <w:vAlign w:val="center"/>
          </w:tcPr>
          <w:p w:rsidR="00966A75" w:rsidRDefault="00966A75">
            <w:pPr>
              <w:widowControl/>
              <w:jc w:val="center"/>
              <w:rPr>
                <w:kern w:val="0"/>
                <w:sz w:val="24"/>
                <w:szCs w:val="24"/>
              </w:rPr>
            </w:pPr>
          </w:p>
        </w:tc>
        <w:tc>
          <w:tcPr>
            <w:tcW w:w="1848" w:type="dxa"/>
            <w:vAlign w:val="center"/>
          </w:tcPr>
          <w:p w:rsidR="00966A75" w:rsidRDefault="00966A75">
            <w:pPr>
              <w:widowControl/>
              <w:jc w:val="center"/>
              <w:rPr>
                <w:sz w:val="24"/>
                <w:szCs w:val="24"/>
              </w:rPr>
            </w:pPr>
          </w:p>
        </w:tc>
      </w:tr>
      <w:tr w:rsidR="00966A75">
        <w:trPr>
          <w:trHeight w:val="465"/>
          <w:jc w:val="center"/>
        </w:trPr>
        <w:tc>
          <w:tcPr>
            <w:tcW w:w="3227" w:type="dxa"/>
            <w:gridSpan w:val="2"/>
            <w:vAlign w:val="center"/>
          </w:tcPr>
          <w:p w:rsidR="00966A75" w:rsidRDefault="00966A75">
            <w:pPr>
              <w:widowControl/>
              <w:jc w:val="left"/>
              <w:rPr>
                <w:kern w:val="0"/>
                <w:sz w:val="24"/>
                <w:szCs w:val="24"/>
              </w:rPr>
            </w:pPr>
          </w:p>
        </w:tc>
        <w:tc>
          <w:tcPr>
            <w:tcW w:w="1701" w:type="dxa"/>
            <w:vAlign w:val="center"/>
          </w:tcPr>
          <w:p w:rsidR="00966A75" w:rsidRDefault="00966A75">
            <w:pPr>
              <w:widowControl/>
              <w:jc w:val="center"/>
              <w:rPr>
                <w:kern w:val="0"/>
                <w:sz w:val="24"/>
                <w:szCs w:val="24"/>
              </w:rPr>
            </w:pPr>
          </w:p>
        </w:tc>
        <w:tc>
          <w:tcPr>
            <w:tcW w:w="2238" w:type="dxa"/>
            <w:vAlign w:val="center"/>
          </w:tcPr>
          <w:p w:rsidR="00966A75" w:rsidRDefault="00966A75">
            <w:pPr>
              <w:widowControl/>
              <w:jc w:val="center"/>
              <w:rPr>
                <w:kern w:val="0"/>
                <w:sz w:val="24"/>
                <w:szCs w:val="24"/>
              </w:rPr>
            </w:pPr>
          </w:p>
        </w:tc>
        <w:tc>
          <w:tcPr>
            <w:tcW w:w="1848" w:type="dxa"/>
            <w:vAlign w:val="center"/>
          </w:tcPr>
          <w:p w:rsidR="00966A75" w:rsidRDefault="00966A75">
            <w:pPr>
              <w:widowControl/>
              <w:jc w:val="center"/>
              <w:rPr>
                <w:sz w:val="24"/>
                <w:szCs w:val="24"/>
              </w:rPr>
            </w:pPr>
          </w:p>
        </w:tc>
      </w:tr>
      <w:tr w:rsidR="00966A75">
        <w:trPr>
          <w:trHeight w:val="465"/>
          <w:jc w:val="center"/>
        </w:trPr>
        <w:tc>
          <w:tcPr>
            <w:tcW w:w="3227" w:type="dxa"/>
            <w:gridSpan w:val="2"/>
            <w:vAlign w:val="center"/>
          </w:tcPr>
          <w:p w:rsidR="00966A75" w:rsidRDefault="00966A75">
            <w:pPr>
              <w:widowControl/>
              <w:jc w:val="left"/>
              <w:rPr>
                <w:kern w:val="0"/>
                <w:sz w:val="24"/>
                <w:szCs w:val="24"/>
              </w:rPr>
            </w:pPr>
          </w:p>
        </w:tc>
        <w:tc>
          <w:tcPr>
            <w:tcW w:w="1701" w:type="dxa"/>
            <w:vAlign w:val="center"/>
          </w:tcPr>
          <w:p w:rsidR="00966A75" w:rsidRDefault="00966A75">
            <w:pPr>
              <w:widowControl/>
              <w:jc w:val="center"/>
              <w:rPr>
                <w:kern w:val="0"/>
                <w:sz w:val="24"/>
                <w:szCs w:val="24"/>
              </w:rPr>
            </w:pPr>
          </w:p>
        </w:tc>
        <w:tc>
          <w:tcPr>
            <w:tcW w:w="2238" w:type="dxa"/>
            <w:vAlign w:val="center"/>
          </w:tcPr>
          <w:p w:rsidR="00966A75" w:rsidRDefault="00966A75">
            <w:pPr>
              <w:widowControl/>
              <w:jc w:val="center"/>
              <w:rPr>
                <w:kern w:val="0"/>
                <w:sz w:val="24"/>
                <w:szCs w:val="24"/>
              </w:rPr>
            </w:pPr>
          </w:p>
        </w:tc>
        <w:tc>
          <w:tcPr>
            <w:tcW w:w="1848" w:type="dxa"/>
            <w:vAlign w:val="center"/>
          </w:tcPr>
          <w:p w:rsidR="00966A75" w:rsidRDefault="00966A75">
            <w:pPr>
              <w:widowControl/>
              <w:jc w:val="center"/>
              <w:rPr>
                <w:sz w:val="24"/>
                <w:szCs w:val="24"/>
              </w:rPr>
            </w:pPr>
          </w:p>
        </w:tc>
      </w:tr>
      <w:tr w:rsidR="00966A75">
        <w:trPr>
          <w:trHeight w:val="465"/>
          <w:jc w:val="center"/>
        </w:trPr>
        <w:tc>
          <w:tcPr>
            <w:tcW w:w="3227" w:type="dxa"/>
            <w:gridSpan w:val="2"/>
            <w:vAlign w:val="center"/>
          </w:tcPr>
          <w:p w:rsidR="00966A75" w:rsidRDefault="00966A75">
            <w:pPr>
              <w:widowControl/>
              <w:jc w:val="left"/>
              <w:rPr>
                <w:sz w:val="24"/>
              </w:rPr>
            </w:pPr>
          </w:p>
        </w:tc>
        <w:tc>
          <w:tcPr>
            <w:tcW w:w="1701" w:type="dxa"/>
            <w:vAlign w:val="center"/>
          </w:tcPr>
          <w:p w:rsidR="00966A75" w:rsidRDefault="00966A75">
            <w:pPr>
              <w:widowControl/>
              <w:jc w:val="center"/>
              <w:rPr>
                <w:kern w:val="0"/>
                <w:sz w:val="24"/>
                <w:szCs w:val="24"/>
              </w:rPr>
            </w:pPr>
          </w:p>
        </w:tc>
        <w:tc>
          <w:tcPr>
            <w:tcW w:w="2238" w:type="dxa"/>
            <w:vAlign w:val="center"/>
          </w:tcPr>
          <w:p w:rsidR="00966A75" w:rsidRDefault="00966A75">
            <w:pPr>
              <w:widowControl/>
              <w:jc w:val="center"/>
              <w:rPr>
                <w:kern w:val="0"/>
                <w:sz w:val="24"/>
                <w:szCs w:val="24"/>
              </w:rPr>
            </w:pPr>
          </w:p>
        </w:tc>
        <w:tc>
          <w:tcPr>
            <w:tcW w:w="1848" w:type="dxa"/>
            <w:vAlign w:val="center"/>
          </w:tcPr>
          <w:p w:rsidR="00966A75" w:rsidRDefault="00966A75">
            <w:pPr>
              <w:widowControl/>
              <w:jc w:val="center"/>
              <w:rPr>
                <w:kern w:val="0"/>
                <w:sz w:val="24"/>
                <w:szCs w:val="24"/>
              </w:rPr>
            </w:pPr>
          </w:p>
        </w:tc>
      </w:tr>
      <w:tr w:rsidR="00966A75">
        <w:trPr>
          <w:trHeight w:val="465"/>
          <w:jc w:val="center"/>
        </w:trPr>
        <w:tc>
          <w:tcPr>
            <w:tcW w:w="3227" w:type="dxa"/>
            <w:gridSpan w:val="2"/>
            <w:vAlign w:val="center"/>
          </w:tcPr>
          <w:p w:rsidR="00966A75" w:rsidRDefault="00966A75">
            <w:pPr>
              <w:widowControl/>
              <w:jc w:val="left"/>
              <w:rPr>
                <w:sz w:val="24"/>
              </w:rPr>
            </w:pPr>
          </w:p>
        </w:tc>
        <w:tc>
          <w:tcPr>
            <w:tcW w:w="1701" w:type="dxa"/>
            <w:vAlign w:val="center"/>
          </w:tcPr>
          <w:p w:rsidR="00966A75" w:rsidRDefault="00966A75">
            <w:pPr>
              <w:widowControl/>
              <w:jc w:val="center"/>
              <w:rPr>
                <w:kern w:val="0"/>
                <w:sz w:val="24"/>
                <w:szCs w:val="24"/>
              </w:rPr>
            </w:pPr>
          </w:p>
        </w:tc>
        <w:tc>
          <w:tcPr>
            <w:tcW w:w="2238" w:type="dxa"/>
            <w:vAlign w:val="center"/>
          </w:tcPr>
          <w:p w:rsidR="00966A75" w:rsidRDefault="00966A75">
            <w:pPr>
              <w:widowControl/>
              <w:jc w:val="center"/>
              <w:rPr>
                <w:kern w:val="0"/>
                <w:sz w:val="24"/>
                <w:szCs w:val="24"/>
              </w:rPr>
            </w:pPr>
          </w:p>
        </w:tc>
        <w:tc>
          <w:tcPr>
            <w:tcW w:w="1848" w:type="dxa"/>
            <w:vAlign w:val="center"/>
          </w:tcPr>
          <w:p w:rsidR="00966A75" w:rsidRDefault="00966A75">
            <w:pPr>
              <w:widowControl/>
              <w:jc w:val="center"/>
              <w:rPr>
                <w:kern w:val="0"/>
                <w:sz w:val="24"/>
                <w:szCs w:val="24"/>
              </w:rPr>
            </w:pPr>
          </w:p>
        </w:tc>
      </w:tr>
      <w:tr w:rsidR="00966A75">
        <w:trPr>
          <w:trHeight w:val="465"/>
          <w:jc w:val="center"/>
        </w:trPr>
        <w:tc>
          <w:tcPr>
            <w:tcW w:w="3227" w:type="dxa"/>
            <w:gridSpan w:val="2"/>
            <w:vAlign w:val="center"/>
          </w:tcPr>
          <w:p w:rsidR="00966A75" w:rsidRDefault="00966A75">
            <w:pPr>
              <w:widowControl/>
              <w:jc w:val="center"/>
              <w:rPr>
                <w:sz w:val="24"/>
              </w:rPr>
            </w:pPr>
          </w:p>
        </w:tc>
        <w:tc>
          <w:tcPr>
            <w:tcW w:w="1701" w:type="dxa"/>
            <w:vAlign w:val="center"/>
          </w:tcPr>
          <w:p w:rsidR="00966A75" w:rsidRDefault="00966A75">
            <w:pPr>
              <w:widowControl/>
              <w:jc w:val="center"/>
              <w:rPr>
                <w:kern w:val="0"/>
                <w:sz w:val="24"/>
                <w:szCs w:val="24"/>
              </w:rPr>
            </w:pPr>
          </w:p>
        </w:tc>
        <w:tc>
          <w:tcPr>
            <w:tcW w:w="2238" w:type="dxa"/>
            <w:vAlign w:val="center"/>
          </w:tcPr>
          <w:p w:rsidR="00966A75" w:rsidRDefault="00966A75">
            <w:pPr>
              <w:widowControl/>
              <w:jc w:val="center"/>
              <w:rPr>
                <w:kern w:val="0"/>
                <w:sz w:val="24"/>
                <w:szCs w:val="24"/>
              </w:rPr>
            </w:pPr>
          </w:p>
        </w:tc>
        <w:tc>
          <w:tcPr>
            <w:tcW w:w="1848" w:type="dxa"/>
            <w:vAlign w:val="center"/>
          </w:tcPr>
          <w:p w:rsidR="00966A75" w:rsidRDefault="00966A75">
            <w:pPr>
              <w:widowControl/>
              <w:jc w:val="center"/>
              <w:rPr>
                <w:kern w:val="0"/>
                <w:sz w:val="24"/>
                <w:szCs w:val="24"/>
              </w:rPr>
            </w:pPr>
          </w:p>
        </w:tc>
      </w:tr>
    </w:tbl>
    <w:p w:rsidR="00966A75" w:rsidRDefault="003F2F7F">
      <w:pPr>
        <w:ind w:left="180"/>
        <w:rPr>
          <w:sz w:val="22"/>
          <w:szCs w:val="24"/>
        </w:rPr>
      </w:pPr>
      <w:r>
        <w:rPr>
          <w:sz w:val="22"/>
          <w:szCs w:val="24"/>
        </w:rPr>
        <w:t>注：</w:t>
      </w:r>
      <w:r>
        <w:rPr>
          <w:sz w:val="22"/>
          <w:szCs w:val="24"/>
        </w:rPr>
        <w:t xml:space="preserve">1. </w:t>
      </w:r>
      <w:r>
        <w:rPr>
          <w:sz w:val="22"/>
          <w:szCs w:val="24"/>
        </w:rPr>
        <w:t>本表第一行填写本项目投标总价，须与附件</w:t>
      </w:r>
      <w:r>
        <w:rPr>
          <w:rFonts w:hint="eastAsia"/>
          <w:sz w:val="22"/>
          <w:szCs w:val="24"/>
        </w:rPr>
        <w:t>3</w:t>
      </w:r>
      <w:r>
        <w:rPr>
          <w:sz w:val="22"/>
          <w:szCs w:val="24"/>
        </w:rPr>
        <w:t>中投标总价保持一致。</w:t>
      </w:r>
    </w:p>
    <w:p w:rsidR="00966A75" w:rsidRDefault="003F2F7F" w:rsidP="00CA2BC0">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966A75" w:rsidRDefault="003F2F7F" w:rsidP="00CA2BC0">
      <w:pPr>
        <w:spacing w:line="360" w:lineRule="auto"/>
        <w:ind w:firstLineChars="1700" w:firstLine="3794"/>
        <w:rPr>
          <w:sz w:val="24"/>
        </w:rPr>
      </w:pPr>
      <w:r>
        <w:rPr>
          <w:sz w:val="24"/>
        </w:rPr>
        <w:t>投标人名称：</w:t>
      </w:r>
    </w:p>
    <w:p w:rsidR="00966A75" w:rsidRDefault="00966A75" w:rsidP="00CA2BC0">
      <w:pPr>
        <w:spacing w:line="360" w:lineRule="auto"/>
        <w:ind w:firstLineChars="1700" w:firstLine="3794"/>
        <w:rPr>
          <w:sz w:val="24"/>
        </w:rPr>
      </w:pPr>
    </w:p>
    <w:p w:rsidR="00966A75" w:rsidRDefault="003F2F7F" w:rsidP="00CA2B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66A75" w:rsidRDefault="003F2F7F">
      <w:pPr>
        <w:widowControl/>
        <w:jc w:val="left"/>
        <w:rPr>
          <w:sz w:val="24"/>
        </w:rPr>
      </w:pPr>
      <w:r>
        <w:rPr>
          <w:sz w:val="24"/>
        </w:rPr>
        <w:br w:type="page"/>
      </w:r>
    </w:p>
    <w:p w:rsidR="00966A75" w:rsidRDefault="003F2F7F">
      <w:pPr>
        <w:tabs>
          <w:tab w:val="left" w:pos="360"/>
        </w:tabs>
        <w:spacing w:line="360" w:lineRule="auto"/>
        <w:rPr>
          <w:b/>
          <w:sz w:val="24"/>
        </w:rPr>
      </w:pPr>
      <w:r>
        <w:rPr>
          <w:b/>
          <w:sz w:val="24"/>
        </w:rPr>
        <w:lastRenderedPageBreak/>
        <w:t>附件</w:t>
      </w:r>
      <w:r>
        <w:rPr>
          <w:rFonts w:hint="eastAsia"/>
          <w:b/>
          <w:sz w:val="24"/>
        </w:rPr>
        <w:t>5</w:t>
      </w:r>
    </w:p>
    <w:p w:rsidR="00966A75" w:rsidRDefault="003F2F7F">
      <w:pPr>
        <w:autoSpaceDN w:val="0"/>
        <w:spacing w:line="360" w:lineRule="auto"/>
        <w:jc w:val="center"/>
        <w:rPr>
          <w:b/>
          <w:bCs/>
          <w:sz w:val="24"/>
        </w:rPr>
      </w:pPr>
      <w:r>
        <w:rPr>
          <w:b/>
          <w:bCs/>
          <w:sz w:val="24"/>
        </w:rPr>
        <w:t>商务要求点对点应答表</w:t>
      </w:r>
    </w:p>
    <w:p w:rsidR="00966A75" w:rsidRDefault="00966A75">
      <w:pPr>
        <w:spacing w:line="460" w:lineRule="exact"/>
        <w:rPr>
          <w:sz w:val="24"/>
        </w:rPr>
      </w:pPr>
    </w:p>
    <w:p w:rsidR="00966A75" w:rsidRDefault="003F2F7F">
      <w:pPr>
        <w:spacing w:line="460" w:lineRule="exact"/>
        <w:rPr>
          <w:sz w:val="24"/>
        </w:rPr>
      </w:pPr>
      <w:r>
        <w:rPr>
          <w:sz w:val="24"/>
        </w:rPr>
        <w:t>项目名称：</w:t>
      </w:r>
      <w:r>
        <w:rPr>
          <w:sz w:val="24"/>
          <w:u w:val="single"/>
        </w:rPr>
        <w:t xml:space="preserve">                    </w:t>
      </w:r>
    </w:p>
    <w:p w:rsidR="00966A75" w:rsidRDefault="003F2F7F">
      <w:pPr>
        <w:spacing w:line="460" w:lineRule="exact"/>
        <w:rPr>
          <w:sz w:val="24"/>
        </w:rPr>
      </w:pPr>
      <w:r>
        <w:rPr>
          <w:sz w:val="24"/>
        </w:rPr>
        <w:t>项目编号：</w:t>
      </w:r>
      <w:r>
        <w:rPr>
          <w:sz w:val="24"/>
          <w:u w:val="single"/>
        </w:rPr>
        <w:t xml:space="preserve">                    </w:t>
      </w:r>
    </w:p>
    <w:p w:rsidR="00966A75" w:rsidRDefault="003F2F7F">
      <w:pPr>
        <w:spacing w:line="460" w:lineRule="exact"/>
        <w:rPr>
          <w:sz w:val="24"/>
          <w:u w:val="single"/>
        </w:rPr>
      </w:pPr>
      <w:r>
        <w:rPr>
          <w:sz w:val="24"/>
        </w:rPr>
        <w:t>包号：</w:t>
      </w:r>
      <w:r>
        <w:rPr>
          <w:sz w:val="24"/>
          <w:u w:val="single"/>
        </w:rPr>
        <w:t xml:space="preserve">                        </w:t>
      </w:r>
    </w:p>
    <w:p w:rsidR="00966A75" w:rsidRDefault="00966A75">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66A75">
        <w:trPr>
          <w:trHeight w:val="373"/>
        </w:trPr>
        <w:tc>
          <w:tcPr>
            <w:tcW w:w="974" w:type="pct"/>
            <w:shd w:val="clear" w:color="auto" w:fill="auto"/>
            <w:vAlign w:val="center"/>
          </w:tcPr>
          <w:p w:rsidR="00966A75" w:rsidRDefault="003F2F7F">
            <w:pPr>
              <w:widowControl/>
              <w:jc w:val="center"/>
              <w:rPr>
                <w:color w:val="000000"/>
                <w:kern w:val="0"/>
                <w:szCs w:val="21"/>
              </w:rPr>
            </w:pPr>
            <w:r>
              <w:rPr>
                <w:color w:val="000000"/>
                <w:kern w:val="0"/>
                <w:szCs w:val="21"/>
              </w:rPr>
              <w:t>序号</w:t>
            </w:r>
          </w:p>
        </w:tc>
        <w:tc>
          <w:tcPr>
            <w:tcW w:w="1274" w:type="pct"/>
            <w:shd w:val="clear" w:color="auto" w:fill="auto"/>
            <w:vAlign w:val="center"/>
          </w:tcPr>
          <w:p w:rsidR="00966A75" w:rsidRDefault="003F2F7F">
            <w:pPr>
              <w:widowControl/>
              <w:jc w:val="center"/>
              <w:rPr>
                <w:color w:val="000000"/>
                <w:kern w:val="0"/>
                <w:szCs w:val="21"/>
              </w:rPr>
            </w:pPr>
            <w:r>
              <w:rPr>
                <w:color w:val="000000"/>
                <w:kern w:val="0"/>
                <w:szCs w:val="21"/>
              </w:rPr>
              <w:t>招标要求</w:t>
            </w:r>
          </w:p>
        </w:tc>
        <w:tc>
          <w:tcPr>
            <w:tcW w:w="1457" w:type="pct"/>
            <w:shd w:val="clear" w:color="auto" w:fill="auto"/>
            <w:vAlign w:val="center"/>
          </w:tcPr>
          <w:p w:rsidR="00966A75" w:rsidRDefault="003F2F7F">
            <w:pPr>
              <w:widowControl/>
              <w:jc w:val="center"/>
              <w:rPr>
                <w:color w:val="000000"/>
                <w:kern w:val="0"/>
                <w:szCs w:val="21"/>
              </w:rPr>
            </w:pPr>
            <w:r>
              <w:rPr>
                <w:color w:val="000000"/>
                <w:kern w:val="0"/>
                <w:szCs w:val="21"/>
              </w:rPr>
              <w:t>投标应答</w:t>
            </w:r>
          </w:p>
        </w:tc>
        <w:tc>
          <w:tcPr>
            <w:tcW w:w="648" w:type="pct"/>
            <w:shd w:val="clear" w:color="auto" w:fill="auto"/>
            <w:vAlign w:val="center"/>
          </w:tcPr>
          <w:p w:rsidR="00966A75" w:rsidRDefault="003F2F7F">
            <w:pPr>
              <w:widowControl/>
              <w:jc w:val="center"/>
              <w:rPr>
                <w:color w:val="000000"/>
                <w:kern w:val="0"/>
                <w:szCs w:val="21"/>
              </w:rPr>
            </w:pPr>
            <w:r>
              <w:rPr>
                <w:color w:val="000000"/>
                <w:kern w:val="0"/>
                <w:szCs w:val="21"/>
              </w:rPr>
              <w:t>偏离说明</w:t>
            </w:r>
          </w:p>
        </w:tc>
        <w:tc>
          <w:tcPr>
            <w:tcW w:w="647" w:type="pct"/>
            <w:shd w:val="clear" w:color="auto" w:fill="auto"/>
            <w:vAlign w:val="center"/>
          </w:tcPr>
          <w:p w:rsidR="00966A75" w:rsidRDefault="003F2F7F">
            <w:pPr>
              <w:widowControl/>
              <w:jc w:val="center"/>
              <w:rPr>
                <w:color w:val="000000"/>
                <w:kern w:val="0"/>
                <w:szCs w:val="21"/>
              </w:rPr>
            </w:pPr>
            <w:r>
              <w:rPr>
                <w:color w:val="000000"/>
                <w:kern w:val="0"/>
                <w:szCs w:val="21"/>
              </w:rPr>
              <w:t>备注</w:t>
            </w:r>
          </w:p>
        </w:tc>
      </w:tr>
      <w:tr w:rsidR="00966A75">
        <w:tc>
          <w:tcPr>
            <w:tcW w:w="5000" w:type="pct"/>
            <w:gridSpan w:val="5"/>
            <w:shd w:val="clear" w:color="auto" w:fill="auto"/>
            <w:vAlign w:val="center"/>
          </w:tcPr>
          <w:p w:rsidR="00966A75" w:rsidRDefault="003F2F7F">
            <w:pPr>
              <w:widowControl/>
              <w:jc w:val="left"/>
              <w:rPr>
                <w:color w:val="000000"/>
                <w:kern w:val="0"/>
                <w:szCs w:val="21"/>
              </w:rPr>
            </w:pPr>
            <w:r>
              <w:rPr>
                <w:color w:val="000000"/>
                <w:kern w:val="0"/>
                <w:szCs w:val="21"/>
              </w:rPr>
              <w:t>（一）报价要求</w:t>
            </w:r>
          </w:p>
        </w:tc>
      </w:tr>
      <w:tr w:rsidR="00966A75">
        <w:trPr>
          <w:trHeight w:val="46"/>
        </w:trPr>
        <w:tc>
          <w:tcPr>
            <w:tcW w:w="974"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r>
      <w:tr w:rsidR="00966A75">
        <w:tc>
          <w:tcPr>
            <w:tcW w:w="5000" w:type="pct"/>
            <w:gridSpan w:val="5"/>
            <w:shd w:val="clear" w:color="auto" w:fill="auto"/>
            <w:vAlign w:val="center"/>
          </w:tcPr>
          <w:p w:rsidR="00966A75" w:rsidRDefault="003F2F7F">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966A75">
        <w:tc>
          <w:tcPr>
            <w:tcW w:w="974"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r>
      <w:tr w:rsidR="00966A75">
        <w:tc>
          <w:tcPr>
            <w:tcW w:w="5000" w:type="pct"/>
            <w:gridSpan w:val="5"/>
            <w:shd w:val="clear" w:color="auto" w:fill="auto"/>
            <w:vAlign w:val="center"/>
          </w:tcPr>
          <w:p w:rsidR="00966A75" w:rsidRDefault="003F2F7F">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966A75">
        <w:tc>
          <w:tcPr>
            <w:tcW w:w="974"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r>
      <w:tr w:rsidR="00966A75">
        <w:tc>
          <w:tcPr>
            <w:tcW w:w="5000" w:type="pct"/>
            <w:gridSpan w:val="5"/>
            <w:shd w:val="clear" w:color="auto" w:fill="auto"/>
            <w:vAlign w:val="center"/>
          </w:tcPr>
          <w:p w:rsidR="00966A75" w:rsidRDefault="003F2F7F">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966A75">
        <w:tc>
          <w:tcPr>
            <w:tcW w:w="974"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966A75" w:rsidRDefault="003F2F7F">
            <w:pPr>
              <w:widowControl/>
              <w:jc w:val="left"/>
              <w:rPr>
                <w:color w:val="000000"/>
                <w:kern w:val="0"/>
                <w:szCs w:val="21"/>
              </w:rPr>
            </w:pPr>
            <w:r>
              <w:rPr>
                <w:color w:val="000000"/>
                <w:kern w:val="0"/>
                <w:szCs w:val="21"/>
              </w:rPr>
              <w:t xml:space="preserve">　</w:t>
            </w:r>
          </w:p>
        </w:tc>
      </w:tr>
      <w:tr w:rsidR="00966A75">
        <w:tc>
          <w:tcPr>
            <w:tcW w:w="5000" w:type="pct"/>
            <w:gridSpan w:val="5"/>
            <w:shd w:val="clear" w:color="auto" w:fill="auto"/>
            <w:vAlign w:val="center"/>
          </w:tcPr>
          <w:p w:rsidR="00966A75" w:rsidRDefault="003F2F7F">
            <w:pPr>
              <w:widowControl/>
              <w:jc w:val="left"/>
              <w:rPr>
                <w:color w:val="000000"/>
                <w:kern w:val="0"/>
                <w:szCs w:val="21"/>
              </w:rPr>
            </w:pPr>
            <w:r>
              <w:rPr>
                <w:rFonts w:hint="eastAsia"/>
                <w:color w:val="000000"/>
                <w:kern w:val="0"/>
                <w:szCs w:val="21"/>
              </w:rPr>
              <w:t>（五）验收方法及标准</w:t>
            </w:r>
          </w:p>
        </w:tc>
      </w:tr>
      <w:tr w:rsidR="00966A75">
        <w:tc>
          <w:tcPr>
            <w:tcW w:w="974" w:type="pct"/>
            <w:shd w:val="clear" w:color="auto" w:fill="auto"/>
            <w:vAlign w:val="center"/>
          </w:tcPr>
          <w:p w:rsidR="00966A75" w:rsidRDefault="00966A75">
            <w:pPr>
              <w:widowControl/>
              <w:jc w:val="left"/>
              <w:rPr>
                <w:color w:val="000000"/>
                <w:kern w:val="0"/>
                <w:szCs w:val="21"/>
              </w:rPr>
            </w:pPr>
          </w:p>
        </w:tc>
        <w:tc>
          <w:tcPr>
            <w:tcW w:w="1274" w:type="pct"/>
            <w:shd w:val="clear" w:color="auto" w:fill="auto"/>
            <w:vAlign w:val="center"/>
          </w:tcPr>
          <w:p w:rsidR="00966A75" w:rsidRDefault="00966A75">
            <w:pPr>
              <w:widowControl/>
              <w:jc w:val="left"/>
              <w:rPr>
                <w:color w:val="000000"/>
                <w:kern w:val="0"/>
                <w:szCs w:val="21"/>
              </w:rPr>
            </w:pPr>
          </w:p>
        </w:tc>
        <w:tc>
          <w:tcPr>
            <w:tcW w:w="1457" w:type="pct"/>
            <w:shd w:val="clear" w:color="auto" w:fill="auto"/>
            <w:vAlign w:val="center"/>
          </w:tcPr>
          <w:p w:rsidR="00966A75" w:rsidRDefault="00966A75">
            <w:pPr>
              <w:widowControl/>
              <w:jc w:val="left"/>
              <w:rPr>
                <w:color w:val="000000"/>
                <w:kern w:val="0"/>
                <w:szCs w:val="21"/>
              </w:rPr>
            </w:pPr>
          </w:p>
        </w:tc>
        <w:tc>
          <w:tcPr>
            <w:tcW w:w="648" w:type="pct"/>
            <w:shd w:val="clear" w:color="auto" w:fill="auto"/>
            <w:vAlign w:val="center"/>
          </w:tcPr>
          <w:p w:rsidR="00966A75" w:rsidRDefault="00966A75">
            <w:pPr>
              <w:widowControl/>
              <w:jc w:val="left"/>
              <w:rPr>
                <w:color w:val="000000"/>
                <w:kern w:val="0"/>
                <w:szCs w:val="21"/>
              </w:rPr>
            </w:pPr>
          </w:p>
        </w:tc>
        <w:tc>
          <w:tcPr>
            <w:tcW w:w="647" w:type="pct"/>
            <w:shd w:val="clear" w:color="auto" w:fill="auto"/>
            <w:vAlign w:val="center"/>
          </w:tcPr>
          <w:p w:rsidR="00966A75" w:rsidRDefault="00966A75">
            <w:pPr>
              <w:widowControl/>
              <w:jc w:val="left"/>
              <w:rPr>
                <w:color w:val="000000"/>
                <w:kern w:val="0"/>
                <w:szCs w:val="21"/>
              </w:rPr>
            </w:pPr>
          </w:p>
        </w:tc>
      </w:tr>
    </w:tbl>
    <w:p w:rsidR="00966A75" w:rsidRDefault="003F2F7F" w:rsidP="00CA2BC0">
      <w:pPr>
        <w:spacing w:line="360" w:lineRule="auto"/>
        <w:ind w:firstLineChars="200" w:firstLine="446"/>
        <w:rPr>
          <w:sz w:val="24"/>
        </w:rPr>
      </w:pPr>
      <w:r>
        <w:rPr>
          <w:sz w:val="24"/>
        </w:rPr>
        <w:t>注：</w:t>
      </w:r>
    </w:p>
    <w:p w:rsidR="00966A75" w:rsidRDefault="003F2F7F" w:rsidP="00CA2BC0">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966A75" w:rsidRDefault="003F2F7F" w:rsidP="00CA2BC0">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966A75" w:rsidRDefault="003F2F7F" w:rsidP="00CA2BC0">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966A75" w:rsidRDefault="00966A75">
      <w:pPr>
        <w:spacing w:line="360" w:lineRule="auto"/>
        <w:rPr>
          <w:sz w:val="24"/>
        </w:rPr>
      </w:pPr>
    </w:p>
    <w:p w:rsidR="00966A75" w:rsidRDefault="003F2F7F" w:rsidP="00CA2BC0">
      <w:pPr>
        <w:spacing w:line="360" w:lineRule="auto"/>
        <w:ind w:firstLineChars="1700" w:firstLine="3794"/>
        <w:rPr>
          <w:sz w:val="24"/>
        </w:rPr>
      </w:pPr>
      <w:r>
        <w:rPr>
          <w:sz w:val="24"/>
        </w:rPr>
        <w:t>投标人名称：</w:t>
      </w:r>
    </w:p>
    <w:p w:rsidR="00966A75" w:rsidRDefault="00966A75" w:rsidP="00CA2BC0">
      <w:pPr>
        <w:spacing w:line="360" w:lineRule="auto"/>
        <w:ind w:firstLineChars="1700" w:firstLine="3794"/>
        <w:rPr>
          <w:sz w:val="24"/>
        </w:rPr>
      </w:pPr>
    </w:p>
    <w:p w:rsidR="00966A75" w:rsidRDefault="003F2F7F" w:rsidP="00CA2B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66A75" w:rsidRDefault="003F2F7F">
      <w:pPr>
        <w:tabs>
          <w:tab w:val="left" w:pos="360"/>
        </w:tabs>
        <w:spacing w:line="360" w:lineRule="auto"/>
        <w:rPr>
          <w:b/>
          <w:sz w:val="24"/>
        </w:rPr>
      </w:pPr>
      <w:r>
        <w:rPr>
          <w:sz w:val="24"/>
        </w:rPr>
        <w:br w:type="page"/>
      </w:r>
      <w:r>
        <w:rPr>
          <w:b/>
          <w:sz w:val="24"/>
        </w:rPr>
        <w:lastRenderedPageBreak/>
        <w:t>附件</w:t>
      </w:r>
      <w:r>
        <w:rPr>
          <w:rFonts w:hint="eastAsia"/>
          <w:b/>
          <w:sz w:val="24"/>
        </w:rPr>
        <w:t>6</w:t>
      </w:r>
    </w:p>
    <w:p w:rsidR="00966A75" w:rsidRDefault="003F2F7F">
      <w:pPr>
        <w:spacing w:line="360" w:lineRule="auto"/>
        <w:jc w:val="center"/>
        <w:rPr>
          <w:b/>
          <w:bCs/>
          <w:sz w:val="24"/>
          <w:szCs w:val="24"/>
        </w:rPr>
      </w:pPr>
      <w:r>
        <w:rPr>
          <w:rFonts w:ascii="宋体" w:hAnsi="宋体"/>
          <w:b/>
          <w:bCs/>
          <w:sz w:val="24"/>
          <w:szCs w:val="24"/>
        </w:rPr>
        <w:t>技术要求偏离应答表</w:t>
      </w:r>
    </w:p>
    <w:p w:rsidR="00966A75" w:rsidRDefault="003F2F7F">
      <w:pPr>
        <w:spacing w:line="460" w:lineRule="exact"/>
        <w:rPr>
          <w:sz w:val="24"/>
        </w:rPr>
      </w:pPr>
      <w:r>
        <w:rPr>
          <w:sz w:val="24"/>
        </w:rPr>
        <w:t>项目名称：</w:t>
      </w:r>
      <w:r>
        <w:rPr>
          <w:sz w:val="24"/>
          <w:u w:val="single"/>
        </w:rPr>
        <w:t xml:space="preserve">                    </w:t>
      </w:r>
    </w:p>
    <w:p w:rsidR="00966A75" w:rsidRDefault="003F2F7F">
      <w:pPr>
        <w:spacing w:line="460" w:lineRule="exact"/>
        <w:rPr>
          <w:sz w:val="24"/>
        </w:rPr>
      </w:pPr>
      <w:r>
        <w:rPr>
          <w:sz w:val="24"/>
        </w:rPr>
        <w:t>项目编号：</w:t>
      </w:r>
      <w:r>
        <w:rPr>
          <w:sz w:val="24"/>
          <w:u w:val="single"/>
        </w:rPr>
        <w:t xml:space="preserve">                    </w:t>
      </w:r>
    </w:p>
    <w:p w:rsidR="00966A75" w:rsidRDefault="003F2F7F">
      <w:pPr>
        <w:spacing w:line="460" w:lineRule="exact"/>
        <w:rPr>
          <w:sz w:val="24"/>
          <w:u w:val="single"/>
        </w:rPr>
      </w:pPr>
      <w:r>
        <w:rPr>
          <w:sz w:val="24"/>
        </w:rPr>
        <w:t>包号：</w:t>
      </w:r>
      <w:r>
        <w:rPr>
          <w:sz w:val="24"/>
          <w:u w:val="single"/>
        </w:rPr>
        <w:t xml:space="preserve">                        </w:t>
      </w:r>
    </w:p>
    <w:p w:rsidR="00966A75" w:rsidRDefault="00966A75">
      <w:pPr>
        <w:spacing w:line="460" w:lineRule="exact"/>
        <w:rPr>
          <w:sz w:val="24"/>
          <w:szCs w:val="24"/>
          <w:u w:val="single"/>
        </w:rPr>
      </w:pPr>
    </w:p>
    <w:p w:rsidR="00966A75" w:rsidRDefault="003F2F7F">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我单位在本项目服务过程中使用的第三方软件费用由投标人负责。我单位与第三方软件的版权与使用权产生任何争议，由我单位负责。我单位提供本项目开发全部源代码（拥有自主知识产权的产品和第三方产品除外），最终知识产权归采购人所有，并协助采购人完成版权注册，对采购人已有或将来的各业务系统对接工作免费开放接口协议、数据结构等与对接相关的所有资料。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我单位严格遵守与采购人签订的保密协议，对上述开放资料严格保密，经采购人允许合</w:t>
      </w:r>
      <w:proofErr w:type="gramStart"/>
      <w:r>
        <w:rPr>
          <w:rFonts w:ascii="宋体" w:hAnsi="宋体" w:hint="eastAsia"/>
          <w:b/>
          <w:sz w:val="24"/>
          <w:szCs w:val="24"/>
        </w:rPr>
        <w:t>规</w:t>
      </w:r>
      <w:proofErr w:type="gramEnd"/>
      <w:r>
        <w:rPr>
          <w:rFonts w:ascii="宋体" w:hAnsi="宋体" w:hint="eastAsia"/>
          <w:b/>
          <w:sz w:val="24"/>
          <w:szCs w:val="24"/>
        </w:rPr>
        <w:t>使用。除下表列出的偏离外，与招标文件技术要求完全一致，并承担相应的法律责任。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966A7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napToGrid w:val="0"/>
              <w:jc w:val="center"/>
              <w:rPr>
                <w:kern w:val="0"/>
                <w:sz w:val="24"/>
                <w:szCs w:val="24"/>
              </w:rPr>
            </w:pPr>
            <w:r>
              <w:rPr>
                <w:rFonts w:ascii="宋体" w:hAnsi="宋体"/>
                <w:kern w:val="0"/>
                <w:sz w:val="24"/>
                <w:szCs w:val="24"/>
              </w:rPr>
              <w:t>备注</w:t>
            </w:r>
          </w:p>
        </w:tc>
      </w:tr>
      <w:tr w:rsidR="00966A7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966A75" w:rsidRDefault="003F2F7F">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r>
      <w:tr w:rsidR="00966A7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r>
      <w:tr w:rsidR="00966A7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r>
      <w:tr w:rsidR="00966A7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r>
      <w:tr w:rsidR="00966A75">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66A75" w:rsidRDefault="00966A75">
            <w:pPr>
              <w:widowControl/>
              <w:snapToGrid w:val="0"/>
              <w:jc w:val="center"/>
              <w:rPr>
                <w:kern w:val="0"/>
                <w:sz w:val="24"/>
                <w:szCs w:val="24"/>
              </w:rPr>
            </w:pPr>
          </w:p>
        </w:tc>
      </w:tr>
    </w:tbl>
    <w:p w:rsidR="00966A75" w:rsidRDefault="003F2F7F" w:rsidP="00CA2BC0">
      <w:pPr>
        <w:spacing w:line="360" w:lineRule="auto"/>
        <w:ind w:firstLineChars="200" w:firstLine="446"/>
        <w:rPr>
          <w:sz w:val="24"/>
          <w:szCs w:val="24"/>
        </w:rPr>
      </w:pPr>
      <w:r>
        <w:rPr>
          <w:rFonts w:ascii="宋体" w:hAnsi="宋体"/>
          <w:sz w:val="24"/>
          <w:szCs w:val="24"/>
        </w:rPr>
        <w:t>注：</w:t>
      </w:r>
    </w:p>
    <w:p w:rsidR="00966A75" w:rsidRDefault="003F2F7F" w:rsidP="00CA2BC0">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966A75" w:rsidRDefault="003F2F7F" w:rsidP="00CA2BC0">
      <w:pPr>
        <w:spacing w:line="360" w:lineRule="auto"/>
        <w:ind w:firstLineChars="200" w:firstLine="446"/>
        <w:rPr>
          <w:rFonts w:ascii="宋体" w:hAnsi="宋体"/>
          <w:sz w:val="24"/>
          <w:szCs w:val="24"/>
        </w:rPr>
      </w:pPr>
      <w:r>
        <w:rPr>
          <w:rFonts w:hint="eastAsia"/>
          <w:sz w:val="24"/>
          <w:szCs w:val="24"/>
        </w:rPr>
        <w:lastRenderedPageBreak/>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966A75" w:rsidRDefault="003F2F7F" w:rsidP="00CA2BC0">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966A75" w:rsidRDefault="00966A75">
      <w:pPr>
        <w:spacing w:line="360" w:lineRule="auto"/>
        <w:rPr>
          <w:sz w:val="24"/>
        </w:rPr>
      </w:pPr>
    </w:p>
    <w:p w:rsidR="00966A75" w:rsidRDefault="003F2F7F" w:rsidP="00CA2BC0">
      <w:pPr>
        <w:spacing w:line="360" w:lineRule="auto"/>
        <w:ind w:firstLineChars="1700" w:firstLine="3794"/>
        <w:rPr>
          <w:sz w:val="24"/>
        </w:rPr>
      </w:pPr>
      <w:r>
        <w:rPr>
          <w:sz w:val="24"/>
        </w:rPr>
        <w:t>投标人名称：</w:t>
      </w:r>
    </w:p>
    <w:p w:rsidR="00966A75" w:rsidRDefault="00966A75" w:rsidP="00CA2BC0">
      <w:pPr>
        <w:spacing w:line="360" w:lineRule="auto"/>
        <w:ind w:firstLineChars="1700" w:firstLine="3794"/>
        <w:rPr>
          <w:sz w:val="24"/>
        </w:rPr>
      </w:pPr>
    </w:p>
    <w:p w:rsidR="00966A75" w:rsidRDefault="003F2F7F" w:rsidP="00CA2B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66A75" w:rsidRDefault="003F2F7F">
      <w:pPr>
        <w:tabs>
          <w:tab w:val="left" w:pos="360"/>
        </w:tabs>
        <w:spacing w:line="360" w:lineRule="auto"/>
        <w:rPr>
          <w:b/>
          <w:sz w:val="24"/>
        </w:rPr>
      </w:pPr>
      <w:r>
        <w:rPr>
          <w:sz w:val="24"/>
        </w:rPr>
        <w:br w:type="page"/>
      </w:r>
      <w:r>
        <w:rPr>
          <w:b/>
          <w:sz w:val="24"/>
        </w:rPr>
        <w:lastRenderedPageBreak/>
        <w:t>附件</w:t>
      </w:r>
      <w:r>
        <w:rPr>
          <w:rFonts w:hint="eastAsia"/>
          <w:b/>
          <w:sz w:val="24"/>
        </w:rPr>
        <w:t>7</w:t>
      </w:r>
    </w:p>
    <w:p w:rsidR="00966A75" w:rsidRDefault="003F2F7F">
      <w:pPr>
        <w:autoSpaceDN w:val="0"/>
        <w:spacing w:line="360" w:lineRule="auto"/>
        <w:jc w:val="center"/>
        <w:rPr>
          <w:b/>
          <w:bCs/>
          <w:sz w:val="24"/>
        </w:rPr>
      </w:pPr>
      <w:r>
        <w:rPr>
          <w:b/>
          <w:sz w:val="24"/>
        </w:rPr>
        <w:t>主要相关项目业绩一览表</w:t>
      </w:r>
    </w:p>
    <w:p w:rsidR="00966A75" w:rsidRDefault="00966A75">
      <w:pPr>
        <w:spacing w:line="460" w:lineRule="exact"/>
        <w:ind w:left="192"/>
        <w:rPr>
          <w:sz w:val="24"/>
        </w:rPr>
      </w:pPr>
    </w:p>
    <w:p w:rsidR="00966A75" w:rsidRDefault="003F2F7F">
      <w:pPr>
        <w:spacing w:line="460" w:lineRule="exact"/>
        <w:rPr>
          <w:sz w:val="24"/>
        </w:rPr>
      </w:pPr>
      <w:r>
        <w:rPr>
          <w:sz w:val="24"/>
        </w:rPr>
        <w:t>项目名称：</w:t>
      </w:r>
      <w:r>
        <w:rPr>
          <w:sz w:val="24"/>
          <w:u w:val="single"/>
        </w:rPr>
        <w:t xml:space="preserve">                    </w:t>
      </w:r>
    </w:p>
    <w:p w:rsidR="00966A75" w:rsidRDefault="003F2F7F">
      <w:pPr>
        <w:spacing w:line="460" w:lineRule="exact"/>
        <w:rPr>
          <w:sz w:val="24"/>
        </w:rPr>
      </w:pPr>
      <w:r>
        <w:rPr>
          <w:sz w:val="24"/>
        </w:rPr>
        <w:t>项目编号：</w:t>
      </w:r>
      <w:r>
        <w:rPr>
          <w:sz w:val="24"/>
          <w:u w:val="single"/>
        </w:rPr>
        <w:t xml:space="preserve">                    </w:t>
      </w:r>
    </w:p>
    <w:p w:rsidR="00966A75" w:rsidRDefault="003F2F7F">
      <w:pPr>
        <w:spacing w:line="460" w:lineRule="exact"/>
        <w:rPr>
          <w:sz w:val="24"/>
          <w:u w:val="single"/>
        </w:rPr>
      </w:pPr>
      <w:r>
        <w:rPr>
          <w:sz w:val="24"/>
        </w:rPr>
        <w:t>包号：</w:t>
      </w:r>
      <w:r>
        <w:rPr>
          <w:sz w:val="24"/>
          <w:u w:val="single"/>
        </w:rPr>
        <w:t xml:space="preserve">                        </w:t>
      </w:r>
    </w:p>
    <w:p w:rsidR="00966A75" w:rsidRDefault="00966A75">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3F2F7F">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3F2F7F">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3F2F7F">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3F2F7F">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3F2F7F">
            <w:pPr>
              <w:snapToGrid w:val="0"/>
              <w:jc w:val="center"/>
              <w:rPr>
                <w:sz w:val="24"/>
              </w:rPr>
            </w:pPr>
            <w:r>
              <w:rPr>
                <w:sz w:val="24"/>
              </w:rPr>
              <w:t>项目起止时间</w:t>
            </w: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r w:rsidR="00966A7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66A75" w:rsidRDefault="00966A75">
            <w:pPr>
              <w:snapToGrid w:val="0"/>
              <w:jc w:val="center"/>
              <w:rPr>
                <w:sz w:val="24"/>
              </w:rPr>
            </w:pPr>
          </w:p>
        </w:tc>
      </w:tr>
    </w:tbl>
    <w:p w:rsidR="00966A75" w:rsidRDefault="003F2F7F">
      <w:pPr>
        <w:spacing w:line="560" w:lineRule="exact"/>
        <w:rPr>
          <w:sz w:val="24"/>
        </w:rPr>
      </w:pPr>
      <w:r>
        <w:rPr>
          <w:sz w:val="24"/>
        </w:rPr>
        <w:t>备注：若招标文件第二部分评分因素及评标标准中要求提供业绩的，投标人所列业绩应按其要求将证明材料按顺序附后。</w:t>
      </w:r>
    </w:p>
    <w:p w:rsidR="00966A75" w:rsidRDefault="00966A75">
      <w:pPr>
        <w:spacing w:line="560" w:lineRule="exact"/>
        <w:rPr>
          <w:sz w:val="24"/>
        </w:rPr>
      </w:pPr>
    </w:p>
    <w:p w:rsidR="00966A75" w:rsidRDefault="003F2F7F" w:rsidP="00CA2BC0">
      <w:pPr>
        <w:spacing w:line="360" w:lineRule="auto"/>
        <w:ind w:firstLineChars="1700" w:firstLine="3794"/>
        <w:rPr>
          <w:sz w:val="24"/>
        </w:rPr>
      </w:pPr>
      <w:r>
        <w:rPr>
          <w:sz w:val="24"/>
        </w:rPr>
        <w:t>投标人名称：</w:t>
      </w:r>
    </w:p>
    <w:p w:rsidR="00966A75" w:rsidRDefault="00966A75" w:rsidP="00CA2BC0">
      <w:pPr>
        <w:spacing w:line="360" w:lineRule="auto"/>
        <w:ind w:firstLineChars="1700" w:firstLine="3794"/>
        <w:rPr>
          <w:sz w:val="24"/>
        </w:rPr>
      </w:pPr>
    </w:p>
    <w:p w:rsidR="00966A75" w:rsidRDefault="003F2F7F" w:rsidP="00CA2B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66A75" w:rsidRDefault="00966A75">
      <w:pPr>
        <w:spacing w:line="460" w:lineRule="exact"/>
        <w:rPr>
          <w:sz w:val="24"/>
        </w:rPr>
      </w:pPr>
    </w:p>
    <w:p w:rsidR="00966A75" w:rsidRDefault="003F2F7F">
      <w:pPr>
        <w:widowControl/>
        <w:jc w:val="left"/>
        <w:rPr>
          <w:sz w:val="24"/>
        </w:rPr>
      </w:pPr>
      <w:r>
        <w:rPr>
          <w:sz w:val="24"/>
        </w:rPr>
        <w:br w:type="page"/>
      </w:r>
    </w:p>
    <w:p w:rsidR="00966A75" w:rsidRDefault="003F2F7F">
      <w:pPr>
        <w:tabs>
          <w:tab w:val="left" w:pos="360"/>
        </w:tabs>
        <w:spacing w:line="360" w:lineRule="auto"/>
        <w:rPr>
          <w:b/>
          <w:sz w:val="24"/>
        </w:rPr>
      </w:pPr>
      <w:r>
        <w:rPr>
          <w:b/>
          <w:sz w:val="24"/>
        </w:rPr>
        <w:lastRenderedPageBreak/>
        <w:t>附件</w:t>
      </w:r>
      <w:r>
        <w:rPr>
          <w:rFonts w:hint="eastAsia"/>
          <w:b/>
          <w:sz w:val="24"/>
        </w:rPr>
        <w:t>8</w:t>
      </w:r>
    </w:p>
    <w:p w:rsidR="00966A75" w:rsidRDefault="003F2F7F">
      <w:pPr>
        <w:autoSpaceDN w:val="0"/>
        <w:spacing w:line="360" w:lineRule="auto"/>
        <w:jc w:val="center"/>
        <w:rPr>
          <w:b/>
          <w:bCs/>
          <w:sz w:val="24"/>
        </w:rPr>
      </w:pPr>
      <w:r>
        <w:rPr>
          <w:rFonts w:hint="eastAsia"/>
          <w:b/>
          <w:bCs/>
          <w:sz w:val="24"/>
        </w:rPr>
        <w:t>投标</w:t>
      </w:r>
      <w:r>
        <w:rPr>
          <w:b/>
          <w:bCs/>
          <w:sz w:val="24"/>
        </w:rPr>
        <w:t>代表人授权书</w:t>
      </w:r>
    </w:p>
    <w:p w:rsidR="00966A75" w:rsidRDefault="00966A75">
      <w:pPr>
        <w:spacing w:line="360" w:lineRule="auto"/>
        <w:rPr>
          <w:sz w:val="24"/>
          <w:szCs w:val="21"/>
        </w:rPr>
      </w:pPr>
    </w:p>
    <w:p w:rsidR="00966A75" w:rsidRDefault="003F2F7F">
      <w:pPr>
        <w:spacing w:line="360" w:lineRule="auto"/>
        <w:rPr>
          <w:sz w:val="24"/>
          <w:szCs w:val="21"/>
        </w:rPr>
      </w:pPr>
      <w:r>
        <w:rPr>
          <w:sz w:val="24"/>
          <w:szCs w:val="21"/>
        </w:rPr>
        <w:t>致：天津市政府采购中心</w:t>
      </w:r>
    </w:p>
    <w:p w:rsidR="00966A75" w:rsidRDefault="003F2F7F" w:rsidP="00CA2BC0">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966A75" w:rsidRDefault="003F2F7F" w:rsidP="00CA2BC0">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966A75" w:rsidRDefault="003F2F7F" w:rsidP="00CA2BC0">
      <w:pPr>
        <w:spacing w:line="360" w:lineRule="auto"/>
        <w:ind w:firstLineChars="200" w:firstLine="446"/>
        <w:rPr>
          <w:sz w:val="24"/>
          <w:szCs w:val="21"/>
        </w:rPr>
      </w:pPr>
      <w:r>
        <w:rPr>
          <w:sz w:val="24"/>
          <w:szCs w:val="21"/>
        </w:rPr>
        <w:t>本授权书至投标有效期结束前始终有效。</w:t>
      </w:r>
    </w:p>
    <w:p w:rsidR="00966A75" w:rsidRDefault="003F2F7F" w:rsidP="00CA2BC0">
      <w:pPr>
        <w:spacing w:line="360" w:lineRule="auto"/>
        <w:ind w:firstLineChars="200" w:firstLine="446"/>
        <w:rPr>
          <w:sz w:val="24"/>
          <w:szCs w:val="21"/>
        </w:rPr>
      </w:pPr>
      <w:r>
        <w:rPr>
          <w:sz w:val="24"/>
          <w:szCs w:val="21"/>
        </w:rPr>
        <w:t>投标代表人无转委托权，特此委托。</w:t>
      </w:r>
    </w:p>
    <w:p w:rsidR="00966A75" w:rsidRDefault="00966A75" w:rsidP="00CA2BC0">
      <w:pPr>
        <w:spacing w:line="360" w:lineRule="auto"/>
        <w:ind w:firstLineChars="200" w:firstLine="446"/>
        <w:rPr>
          <w:sz w:val="24"/>
        </w:rPr>
      </w:pPr>
    </w:p>
    <w:p w:rsidR="00966A75" w:rsidRDefault="00966A75" w:rsidP="00CA2BC0">
      <w:pPr>
        <w:spacing w:line="360" w:lineRule="auto"/>
        <w:ind w:firstLineChars="200" w:firstLine="446"/>
        <w:rPr>
          <w:sz w:val="24"/>
        </w:rPr>
      </w:pPr>
    </w:p>
    <w:p w:rsidR="00966A75" w:rsidRDefault="003F2F7F">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966A75" w:rsidRDefault="00966A75" w:rsidP="00CA2BC0">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966A75">
        <w:tc>
          <w:tcPr>
            <w:tcW w:w="4264" w:type="dxa"/>
          </w:tcPr>
          <w:p w:rsidR="00966A75" w:rsidRDefault="003F2F7F">
            <w:pPr>
              <w:spacing w:line="360" w:lineRule="auto"/>
              <w:jc w:val="left"/>
              <w:rPr>
                <w:sz w:val="24"/>
              </w:rPr>
            </w:pPr>
            <w:r>
              <w:rPr>
                <w:sz w:val="24"/>
              </w:rPr>
              <w:t>投标代表人身份证正面</w:t>
            </w:r>
          </w:p>
          <w:p w:rsidR="00966A75" w:rsidRDefault="00966A75">
            <w:pPr>
              <w:spacing w:line="360" w:lineRule="auto"/>
              <w:jc w:val="left"/>
              <w:rPr>
                <w:sz w:val="24"/>
              </w:rPr>
            </w:pPr>
          </w:p>
          <w:p w:rsidR="00966A75" w:rsidRDefault="00966A75">
            <w:pPr>
              <w:spacing w:line="360" w:lineRule="auto"/>
              <w:jc w:val="left"/>
              <w:rPr>
                <w:sz w:val="24"/>
              </w:rPr>
            </w:pPr>
          </w:p>
          <w:p w:rsidR="00966A75" w:rsidRDefault="00966A75">
            <w:pPr>
              <w:spacing w:line="360" w:lineRule="auto"/>
              <w:jc w:val="left"/>
              <w:rPr>
                <w:sz w:val="24"/>
              </w:rPr>
            </w:pPr>
          </w:p>
          <w:p w:rsidR="00966A75" w:rsidRDefault="00966A75">
            <w:pPr>
              <w:spacing w:line="360" w:lineRule="auto"/>
              <w:jc w:val="left"/>
              <w:rPr>
                <w:sz w:val="24"/>
              </w:rPr>
            </w:pPr>
          </w:p>
          <w:p w:rsidR="00966A75" w:rsidRDefault="00966A75">
            <w:pPr>
              <w:spacing w:line="360" w:lineRule="auto"/>
              <w:jc w:val="left"/>
              <w:rPr>
                <w:sz w:val="24"/>
              </w:rPr>
            </w:pPr>
          </w:p>
        </w:tc>
        <w:tc>
          <w:tcPr>
            <w:tcW w:w="4264" w:type="dxa"/>
          </w:tcPr>
          <w:p w:rsidR="00966A75" w:rsidRDefault="003F2F7F">
            <w:pPr>
              <w:spacing w:line="360" w:lineRule="auto"/>
              <w:jc w:val="left"/>
              <w:rPr>
                <w:sz w:val="24"/>
              </w:rPr>
            </w:pPr>
            <w:r>
              <w:rPr>
                <w:sz w:val="24"/>
              </w:rPr>
              <w:t>投标代表人身份证背面</w:t>
            </w:r>
          </w:p>
        </w:tc>
      </w:tr>
    </w:tbl>
    <w:p w:rsidR="00966A75" w:rsidRDefault="003F2F7F">
      <w:pPr>
        <w:widowControl/>
        <w:jc w:val="left"/>
        <w:rPr>
          <w:sz w:val="24"/>
        </w:rPr>
      </w:pPr>
      <w:r>
        <w:rPr>
          <w:sz w:val="24"/>
        </w:rPr>
        <w:br w:type="page"/>
      </w:r>
    </w:p>
    <w:p w:rsidR="00966A75" w:rsidRDefault="003F2F7F">
      <w:pPr>
        <w:autoSpaceDN w:val="0"/>
        <w:spacing w:line="360" w:lineRule="auto"/>
        <w:jc w:val="left"/>
        <w:rPr>
          <w:b/>
          <w:bCs/>
          <w:sz w:val="24"/>
        </w:rPr>
      </w:pPr>
      <w:r>
        <w:rPr>
          <w:b/>
          <w:bCs/>
          <w:sz w:val="24"/>
        </w:rPr>
        <w:lastRenderedPageBreak/>
        <w:t>附件</w:t>
      </w:r>
      <w:r>
        <w:rPr>
          <w:rFonts w:hint="eastAsia"/>
          <w:b/>
          <w:bCs/>
          <w:sz w:val="24"/>
        </w:rPr>
        <w:t>9-1</w:t>
      </w:r>
    </w:p>
    <w:p w:rsidR="00966A75" w:rsidRDefault="003F2F7F">
      <w:pPr>
        <w:autoSpaceDN w:val="0"/>
        <w:spacing w:line="360" w:lineRule="auto"/>
        <w:jc w:val="center"/>
        <w:rPr>
          <w:b/>
          <w:bCs/>
          <w:sz w:val="24"/>
        </w:rPr>
      </w:pPr>
      <w:r>
        <w:rPr>
          <w:rFonts w:hint="eastAsia"/>
          <w:b/>
          <w:bCs/>
          <w:sz w:val="24"/>
        </w:rPr>
        <w:t>第一包</w:t>
      </w:r>
    </w:p>
    <w:p w:rsidR="00966A75" w:rsidRDefault="003F2F7F">
      <w:pPr>
        <w:autoSpaceDE w:val="0"/>
        <w:autoSpaceDN w:val="0"/>
        <w:spacing w:line="480" w:lineRule="auto"/>
        <w:jc w:val="center"/>
        <w:rPr>
          <w:sz w:val="24"/>
          <w:szCs w:val="24"/>
        </w:rPr>
      </w:pPr>
      <w:r>
        <w:rPr>
          <w:b/>
          <w:sz w:val="24"/>
          <w:szCs w:val="24"/>
        </w:rPr>
        <w:t>中小企业声明函（服务）</w:t>
      </w:r>
    </w:p>
    <w:p w:rsidR="00966A75" w:rsidRDefault="003F2F7F" w:rsidP="00CA2BC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966A75" w:rsidRDefault="003F2F7F" w:rsidP="00CA2BC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党建引领基层治理和基层政权建设信息系统（天津）软件开发</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软件</w:t>
      </w:r>
      <w:r>
        <w:rPr>
          <w:sz w:val="24"/>
          <w:szCs w:val="24"/>
          <w:u w:val="single"/>
        </w:rPr>
        <w:t>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66A75" w:rsidRDefault="003F2F7F" w:rsidP="00CA2BC0">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66A75" w:rsidRDefault="003F2F7F">
      <w:pPr>
        <w:autoSpaceDE w:val="0"/>
        <w:autoSpaceDN w:val="0"/>
        <w:spacing w:line="500" w:lineRule="exact"/>
        <w:ind w:left="641"/>
        <w:jc w:val="left"/>
        <w:rPr>
          <w:sz w:val="24"/>
          <w:szCs w:val="24"/>
        </w:rPr>
      </w:pPr>
      <w:r>
        <w:rPr>
          <w:sz w:val="24"/>
          <w:szCs w:val="24"/>
        </w:rPr>
        <w:t>……</w:t>
      </w:r>
    </w:p>
    <w:p w:rsidR="00966A75" w:rsidRDefault="003F2F7F" w:rsidP="00CA2BC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966A75" w:rsidRDefault="003F2F7F" w:rsidP="00CA2BC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966A75" w:rsidRDefault="003F2F7F">
      <w:pPr>
        <w:autoSpaceDE w:val="0"/>
        <w:autoSpaceDN w:val="0"/>
        <w:spacing w:line="500" w:lineRule="exact"/>
        <w:ind w:left="3840"/>
        <w:jc w:val="left"/>
        <w:rPr>
          <w:sz w:val="24"/>
          <w:szCs w:val="24"/>
        </w:rPr>
      </w:pPr>
      <w:r>
        <w:rPr>
          <w:sz w:val="24"/>
          <w:szCs w:val="24"/>
        </w:rPr>
        <w:t>投标人名称：</w:t>
      </w:r>
    </w:p>
    <w:p w:rsidR="00966A75" w:rsidRDefault="003F2F7F">
      <w:pPr>
        <w:autoSpaceDE w:val="0"/>
        <w:autoSpaceDN w:val="0"/>
        <w:spacing w:line="500" w:lineRule="exact"/>
        <w:ind w:left="3840"/>
        <w:jc w:val="left"/>
        <w:rPr>
          <w:sz w:val="32"/>
        </w:rPr>
      </w:pPr>
      <w:r>
        <w:rPr>
          <w:sz w:val="24"/>
          <w:szCs w:val="24"/>
        </w:rPr>
        <w:t>日期：</w:t>
      </w:r>
    </w:p>
    <w:p w:rsidR="00966A75" w:rsidRDefault="003F2F7F">
      <w:pPr>
        <w:spacing w:line="360" w:lineRule="auto"/>
        <w:ind w:right="84" w:firstLineChars="100" w:firstLine="224"/>
        <w:rPr>
          <w:b/>
          <w:sz w:val="24"/>
          <w:szCs w:val="24"/>
        </w:rPr>
      </w:pPr>
      <w:r>
        <w:rPr>
          <w:b/>
          <w:sz w:val="24"/>
          <w:szCs w:val="24"/>
        </w:rPr>
        <w:t>注：</w:t>
      </w:r>
    </w:p>
    <w:p w:rsidR="00966A75" w:rsidRDefault="003F2F7F">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966A75" w:rsidRDefault="003F2F7F">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966A75" w:rsidRDefault="003F2F7F">
      <w:pPr>
        <w:spacing w:line="360" w:lineRule="auto"/>
        <w:ind w:firstLineChars="200" w:firstLine="448"/>
        <w:rPr>
          <w:b/>
          <w:sz w:val="24"/>
          <w:szCs w:val="21"/>
        </w:rPr>
      </w:pPr>
      <w:r>
        <w:rPr>
          <w:b/>
          <w:sz w:val="24"/>
          <w:szCs w:val="21"/>
        </w:rPr>
        <w:lastRenderedPageBreak/>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966A75" w:rsidRDefault="00966A75">
      <w:pPr>
        <w:spacing w:line="360" w:lineRule="auto"/>
        <w:ind w:firstLineChars="200" w:firstLine="448"/>
        <w:rPr>
          <w:b/>
          <w:sz w:val="24"/>
          <w:szCs w:val="21"/>
        </w:rPr>
      </w:pPr>
    </w:p>
    <w:p w:rsidR="00966A75" w:rsidRDefault="00966A75">
      <w:pPr>
        <w:spacing w:line="360" w:lineRule="auto"/>
        <w:ind w:firstLineChars="200" w:firstLine="448"/>
        <w:rPr>
          <w:b/>
          <w:sz w:val="24"/>
          <w:szCs w:val="21"/>
        </w:rPr>
      </w:pPr>
    </w:p>
    <w:p w:rsidR="00966A75" w:rsidRDefault="003F2F7F">
      <w:pPr>
        <w:spacing w:line="360" w:lineRule="auto"/>
        <w:ind w:firstLineChars="200" w:firstLine="448"/>
        <w:jc w:val="center"/>
        <w:rPr>
          <w:b/>
          <w:sz w:val="24"/>
          <w:szCs w:val="21"/>
        </w:rPr>
      </w:pPr>
      <w:r>
        <w:rPr>
          <w:rFonts w:hint="eastAsia"/>
          <w:b/>
          <w:sz w:val="24"/>
          <w:szCs w:val="21"/>
        </w:rPr>
        <w:t>第二包</w:t>
      </w:r>
    </w:p>
    <w:p w:rsidR="00966A75" w:rsidRDefault="003F2F7F">
      <w:pPr>
        <w:autoSpaceDE w:val="0"/>
        <w:autoSpaceDN w:val="0"/>
        <w:spacing w:line="480" w:lineRule="auto"/>
        <w:jc w:val="center"/>
        <w:rPr>
          <w:sz w:val="24"/>
          <w:szCs w:val="24"/>
        </w:rPr>
      </w:pPr>
      <w:r>
        <w:rPr>
          <w:b/>
          <w:sz w:val="24"/>
          <w:szCs w:val="24"/>
        </w:rPr>
        <w:t>中小企业声明函（服务）</w:t>
      </w:r>
    </w:p>
    <w:p w:rsidR="00966A75" w:rsidRDefault="003F2F7F" w:rsidP="00CA2BC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966A75" w:rsidRDefault="003F2F7F" w:rsidP="00CA2BC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项目监理服务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软件</w:t>
      </w:r>
      <w:r>
        <w:rPr>
          <w:sz w:val="24"/>
          <w:szCs w:val="24"/>
          <w:u w:val="single"/>
        </w:rPr>
        <w:t>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66A75" w:rsidRDefault="003F2F7F" w:rsidP="00CA2BC0">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66A75" w:rsidRDefault="003F2F7F">
      <w:pPr>
        <w:autoSpaceDE w:val="0"/>
        <w:autoSpaceDN w:val="0"/>
        <w:spacing w:line="500" w:lineRule="exact"/>
        <w:ind w:left="641"/>
        <w:jc w:val="left"/>
        <w:rPr>
          <w:sz w:val="24"/>
          <w:szCs w:val="24"/>
        </w:rPr>
      </w:pPr>
      <w:r>
        <w:rPr>
          <w:sz w:val="24"/>
          <w:szCs w:val="24"/>
        </w:rPr>
        <w:t>……</w:t>
      </w:r>
    </w:p>
    <w:p w:rsidR="00966A75" w:rsidRDefault="003F2F7F" w:rsidP="00CA2BC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966A75" w:rsidRDefault="003F2F7F" w:rsidP="00CA2BC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966A75" w:rsidRDefault="003F2F7F">
      <w:pPr>
        <w:autoSpaceDE w:val="0"/>
        <w:autoSpaceDN w:val="0"/>
        <w:spacing w:line="500" w:lineRule="exact"/>
        <w:ind w:left="3840"/>
        <w:jc w:val="left"/>
        <w:rPr>
          <w:sz w:val="24"/>
          <w:szCs w:val="24"/>
        </w:rPr>
      </w:pPr>
      <w:r>
        <w:rPr>
          <w:sz w:val="24"/>
          <w:szCs w:val="24"/>
        </w:rPr>
        <w:t>投标人名称：</w:t>
      </w:r>
    </w:p>
    <w:p w:rsidR="00966A75" w:rsidRDefault="003F2F7F">
      <w:pPr>
        <w:autoSpaceDE w:val="0"/>
        <w:autoSpaceDN w:val="0"/>
        <w:spacing w:line="500" w:lineRule="exact"/>
        <w:ind w:left="3840"/>
        <w:jc w:val="left"/>
        <w:rPr>
          <w:sz w:val="32"/>
        </w:rPr>
      </w:pPr>
      <w:r>
        <w:rPr>
          <w:sz w:val="24"/>
          <w:szCs w:val="24"/>
        </w:rPr>
        <w:t>日期：</w:t>
      </w:r>
    </w:p>
    <w:p w:rsidR="00966A75" w:rsidRDefault="003F2F7F">
      <w:pPr>
        <w:spacing w:line="360" w:lineRule="auto"/>
        <w:ind w:right="84" w:firstLineChars="100" w:firstLine="224"/>
        <w:rPr>
          <w:b/>
          <w:sz w:val="24"/>
          <w:szCs w:val="24"/>
        </w:rPr>
      </w:pPr>
      <w:r>
        <w:rPr>
          <w:b/>
          <w:sz w:val="24"/>
          <w:szCs w:val="24"/>
        </w:rPr>
        <w:t>注：</w:t>
      </w:r>
    </w:p>
    <w:p w:rsidR="00966A75" w:rsidRDefault="003F2F7F">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966A75" w:rsidRDefault="003F2F7F">
      <w:pPr>
        <w:spacing w:line="360" w:lineRule="auto"/>
        <w:ind w:firstLineChars="200" w:firstLine="448"/>
        <w:rPr>
          <w:b/>
          <w:sz w:val="24"/>
          <w:szCs w:val="24"/>
        </w:rPr>
      </w:pPr>
      <w:r>
        <w:rPr>
          <w:b/>
          <w:sz w:val="24"/>
          <w:szCs w:val="24"/>
        </w:rPr>
        <w:lastRenderedPageBreak/>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966A75" w:rsidRDefault="003F2F7F">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966A75" w:rsidRDefault="00966A75">
      <w:pPr>
        <w:spacing w:line="360" w:lineRule="auto"/>
        <w:ind w:firstLineChars="200" w:firstLine="448"/>
        <w:rPr>
          <w:b/>
          <w:sz w:val="24"/>
          <w:szCs w:val="21"/>
        </w:rPr>
      </w:pPr>
    </w:p>
    <w:p w:rsidR="00966A75" w:rsidRDefault="003F2F7F">
      <w:pPr>
        <w:spacing w:line="360" w:lineRule="auto"/>
        <w:ind w:firstLineChars="200" w:firstLine="448"/>
        <w:jc w:val="center"/>
        <w:rPr>
          <w:b/>
          <w:sz w:val="24"/>
          <w:szCs w:val="21"/>
        </w:rPr>
      </w:pPr>
      <w:r>
        <w:rPr>
          <w:b/>
          <w:sz w:val="24"/>
          <w:szCs w:val="21"/>
        </w:rPr>
        <w:t>第三包</w:t>
      </w:r>
    </w:p>
    <w:p w:rsidR="00966A75" w:rsidRDefault="003F2F7F">
      <w:pPr>
        <w:autoSpaceDE w:val="0"/>
        <w:autoSpaceDN w:val="0"/>
        <w:spacing w:line="480" w:lineRule="auto"/>
        <w:jc w:val="center"/>
        <w:rPr>
          <w:sz w:val="24"/>
          <w:szCs w:val="24"/>
        </w:rPr>
      </w:pPr>
      <w:r>
        <w:rPr>
          <w:b/>
          <w:sz w:val="24"/>
          <w:szCs w:val="24"/>
        </w:rPr>
        <w:t>中小企业声明函（服务）</w:t>
      </w:r>
    </w:p>
    <w:p w:rsidR="00966A75" w:rsidRDefault="003F2F7F" w:rsidP="00CA2BC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966A75" w:rsidRDefault="003F2F7F" w:rsidP="00CA2BC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等级保护测评服务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软件</w:t>
      </w:r>
      <w:r>
        <w:rPr>
          <w:sz w:val="24"/>
          <w:szCs w:val="24"/>
          <w:u w:val="single"/>
        </w:rPr>
        <w:t>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66A75" w:rsidRDefault="003F2F7F" w:rsidP="00CA2BC0">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66A75" w:rsidRDefault="003F2F7F">
      <w:pPr>
        <w:autoSpaceDE w:val="0"/>
        <w:autoSpaceDN w:val="0"/>
        <w:spacing w:line="500" w:lineRule="exact"/>
        <w:ind w:left="641"/>
        <w:jc w:val="left"/>
        <w:rPr>
          <w:sz w:val="24"/>
          <w:szCs w:val="24"/>
        </w:rPr>
      </w:pPr>
      <w:r>
        <w:rPr>
          <w:sz w:val="24"/>
          <w:szCs w:val="24"/>
        </w:rPr>
        <w:t>……</w:t>
      </w:r>
    </w:p>
    <w:p w:rsidR="00966A75" w:rsidRDefault="003F2F7F" w:rsidP="00CA2BC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966A75" w:rsidRDefault="003F2F7F" w:rsidP="00CA2BC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966A75" w:rsidRDefault="003F2F7F">
      <w:pPr>
        <w:autoSpaceDE w:val="0"/>
        <w:autoSpaceDN w:val="0"/>
        <w:spacing w:line="500" w:lineRule="exact"/>
        <w:ind w:left="3840"/>
        <w:jc w:val="left"/>
        <w:rPr>
          <w:sz w:val="24"/>
          <w:szCs w:val="24"/>
        </w:rPr>
      </w:pPr>
      <w:r>
        <w:rPr>
          <w:sz w:val="24"/>
          <w:szCs w:val="24"/>
        </w:rPr>
        <w:t>投标人名称：</w:t>
      </w:r>
    </w:p>
    <w:p w:rsidR="00966A75" w:rsidRDefault="003F2F7F">
      <w:pPr>
        <w:autoSpaceDE w:val="0"/>
        <w:autoSpaceDN w:val="0"/>
        <w:spacing w:line="500" w:lineRule="exact"/>
        <w:ind w:left="3840"/>
        <w:jc w:val="left"/>
        <w:rPr>
          <w:sz w:val="32"/>
        </w:rPr>
      </w:pPr>
      <w:r>
        <w:rPr>
          <w:sz w:val="24"/>
          <w:szCs w:val="24"/>
        </w:rPr>
        <w:t>日期：</w:t>
      </w:r>
    </w:p>
    <w:p w:rsidR="00966A75" w:rsidRDefault="003F2F7F">
      <w:pPr>
        <w:spacing w:line="360" w:lineRule="auto"/>
        <w:ind w:right="84" w:firstLineChars="100" w:firstLine="224"/>
        <w:rPr>
          <w:b/>
          <w:sz w:val="24"/>
          <w:szCs w:val="24"/>
        </w:rPr>
      </w:pPr>
      <w:r>
        <w:rPr>
          <w:b/>
          <w:sz w:val="24"/>
          <w:szCs w:val="24"/>
        </w:rPr>
        <w:t>注：</w:t>
      </w:r>
    </w:p>
    <w:p w:rsidR="00966A75" w:rsidRDefault="003F2F7F">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w:t>
      </w:r>
      <w:r>
        <w:rPr>
          <w:b/>
          <w:sz w:val="24"/>
          <w:szCs w:val="24"/>
        </w:rPr>
        <w:lastRenderedPageBreak/>
        <w:t>件中明确的所属行业进行填写。</w:t>
      </w:r>
    </w:p>
    <w:p w:rsidR="00966A75" w:rsidRDefault="003F2F7F">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966A75" w:rsidRDefault="003F2F7F">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966A75" w:rsidRDefault="00966A75">
      <w:pPr>
        <w:spacing w:line="360" w:lineRule="auto"/>
        <w:ind w:firstLineChars="200" w:firstLine="448"/>
        <w:rPr>
          <w:b/>
          <w:sz w:val="24"/>
          <w:szCs w:val="21"/>
        </w:rPr>
      </w:pPr>
    </w:p>
    <w:p w:rsidR="00966A75" w:rsidRDefault="00966A75">
      <w:pPr>
        <w:spacing w:line="360" w:lineRule="auto"/>
        <w:ind w:firstLineChars="200" w:firstLine="448"/>
        <w:rPr>
          <w:b/>
          <w:sz w:val="24"/>
          <w:szCs w:val="21"/>
        </w:rPr>
      </w:pPr>
    </w:p>
    <w:p w:rsidR="00966A75" w:rsidRDefault="003F2F7F">
      <w:pPr>
        <w:spacing w:line="360" w:lineRule="auto"/>
        <w:jc w:val="center"/>
        <w:rPr>
          <w:b/>
          <w:sz w:val="24"/>
          <w:szCs w:val="21"/>
        </w:rPr>
      </w:pPr>
      <w:r>
        <w:rPr>
          <w:rFonts w:hint="eastAsia"/>
          <w:b/>
          <w:sz w:val="24"/>
          <w:szCs w:val="21"/>
        </w:rPr>
        <w:t>第四包</w:t>
      </w:r>
    </w:p>
    <w:p w:rsidR="00966A75" w:rsidRDefault="003F2F7F">
      <w:pPr>
        <w:autoSpaceDE w:val="0"/>
        <w:autoSpaceDN w:val="0"/>
        <w:spacing w:line="480" w:lineRule="auto"/>
        <w:jc w:val="center"/>
        <w:rPr>
          <w:sz w:val="24"/>
          <w:szCs w:val="24"/>
        </w:rPr>
      </w:pPr>
      <w:r>
        <w:rPr>
          <w:b/>
          <w:sz w:val="24"/>
          <w:szCs w:val="24"/>
        </w:rPr>
        <w:t>中小企业声明函（服务）</w:t>
      </w:r>
    </w:p>
    <w:p w:rsidR="00966A75" w:rsidRDefault="003F2F7F" w:rsidP="00CA2BC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966A75" w:rsidRDefault="003F2F7F" w:rsidP="00CA2BC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商用密码应用安全性测评服务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软件</w:t>
      </w:r>
      <w:r>
        <w:rPr>
          <w:sz w:val="24"/>
          <w:szCs w:val="24"/>
          <w:u w:val="single"/>
        </w:rPr>
        <w:t>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66A75" w:rsidRDefault="003F2F7F" w:rsidP="00CA2BC0">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66A75" w:rsidRDefault="003F2F7F">
      <w:pPr>
        <w:autoSpaceDE w:val="0"/>
        <w:autoSpaceDN w:val="0"/>
        <w:spacing w:line="500" w:lineRule="exact"/>
        <w:ind w:left="641"/>
        <w:jc w:val="left"/>
        <w:rPr>
          <w:sz w:val="24"/>
          <w:szCs w:val="24"/>
        </w:rPr>
      </w:pPr>
      <w:r>
        <w:rPr>
          <w:sz w:val="24"/>
          <w:szCs w:val="24"/>
        </w:rPr>
        <w:t>……</w:t>
      </w:r>
    </w:p>
    <w:p w:rsidR="00966A75" w:rsidRDefault="003F2F7F" w:rsidP="00CA2BC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966A75" w:rsidRDefault="003F2F7F" w:rsidP="00CA2BC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966A75" w:rsidRDefault="003F2F7F">
      <w:pPr>
        <w:autoSpaceDE w:val="0"/>
        <w:autoSpaceDN w:val="0"/>
        <w:spacing w:line="500" w:lineRule="exact"/>
        <w:ind w:left="3840"/>
        <w:jc w:val="left"/>
        <w:rPr>
          <w:sz w:val="24"/>
          <w:szCs w:val="24"/>
        </w:rPr>
      </w:pPr>
      <w:r>
        <w:rPr>
          <w:sz w:val="24"/>
          <w:szCs w:val="24"/>
        </w:rPr>
        <w:t>投标人名称：</w:t>
      </w:r>
    </w:p>
    <w:p w:rsidR="00966A75" w:rsidRDefault="003F2F7F">
      <w:pPr>
        <w:autoSpaceDE w:val="0"/>
        <w:autoSpaceDN w:val="0"/>
        <w:spacing w:line="500" w:lineRule="exact"/>
        <w:ind w:left="3840"/>
        <w:jc w:val="left"/>
        <w:rPr>
          <w:sz w:val="32"/>
        </w:rPr>
      </w:pPr>
      <w:r>
        <w:rPr>
          <w:sz w:val="24"/>
          <w:szCs w:val="24"/>
        </w:rPr>
        <w:lastRenderedPageBreak/>
        <w:t>日期：</w:t>
      </w:r>
    </w:p>
    <w:p w:rsidR="00966A75" w:rsidRDefault="003F2F7F">
      <w:pPr>
        <w:spacing w:line="360" w:lineRule="auto"/>
        <w:ind w:right="84" w:firstLineChars="100" w:firstLine="224"/>
        <w:rPr>
          <w:b/>
          <w:sz w:val="24"/>
          <w:szCs w:val="24"/>
        </w:rPr>
      </w:pPr>
      <w:r>
        <w:rPr>
          <w:b/>
          <w:sz w:val="24"/>
          <w:szCs w:val="24"/>
        </w:rPr>
        <w:t>注：</w:t>
      </w:r>
    </w:p>
    <w:p w:rsidR="00966A75" w:rsidRDefault="003F2F7F">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966A75" w:rsidRDefault="003F2F7F">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966A75" w:rsidRDefault="003F2F7F">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966A75" w:rsidRDefault="003F2F7F">
      <w:pPr>
        <w:widowControl/>
        <w:jc w:val="left"/>
        <w:rPr>
          <w:sz w:val="24"/>
        </w:rPr>
      </w:pPr>
      <w:r>
        <w:rPr>
          <w:sz w:val="24"/>
        </w:rPr>
        <w:br w:type="page"/>
      </w:r>
    </w:p>
    <w:p w:rsidR="00966A75" w:rsidRDefault="003F2F7F">
      <w:pPr>
        <w:autoSpaceDN w:val="0"/>
        <w:spacing w:line="360" w:lineRule="auto"/>
        <w:rPr>
          <w:b/>
          <w:bCs/>
          <w:sz w:val="24"/>
        </w:rPr>
      </w:pPr>
      <w:bookmarkStart w:id="32" w:name="OLE_LINK14"/>
      <w:bookmarkStart w:id="33" w:name="OLE_LINK13"/>
      <w:r>
        <w:rPr>
          <w:rFonts w:hint="eastAsia"/>
          <w:b/>
          <w:bCs/>
          <w:sz w:val="24"/>
        </w:rPr>
        <w:lastRenderedPageBreak/>
        <w:t>附件</w:t>
      </w:r>
      <w:r>
        <w:rPr>
          <w:rFonts w:hint="eastAsia"/>
          <w:b/>
          <w:bCs/>
          <w:sz w:val="24"/>
        </w:rPr>
        <w:t>9-2</w:t>
      </w:r>
    </w:p>
    <w:bookmarkEnd w:id="32"/>
    <w:bookmarkEnd w:id="33"/>
    <w:p w:rsidR="00966A75" w:rsidRDefault="003F2F7F">
      <w:pPr>
        <w:autoSpaceDN w:val="0"/>
        <w:spacing w:line="360" w:lineRule="auto"/>
        <w:jc w:val="left"/>
        <w:rPr>
          <w:b/>
          <w:bCs/>
          <w:sz w:val="24"/>
        </w:rPr>
      </w:pPr>
      <w:r>
        <w:rPr>
          <w:rFonts w:hint="eastAsia"/>
          <w:b/>
          <w:kern w:val="0"/>
          <w:sz w:val="24"/>
          <w:szCs w:val="21"/>
        </w:rPr>
        <w:t>若不是残疾人福利性单位，投标文件中可不提供此声明函</w:t>
      </w:r>
    </w:p>
    <w:p w:rsidR="00966A75" w:rsidRDefault="00966A75">
      <w:pPr>
        <w:autoSpaceDN w:val="0"/>
        <w:spacing w:line="360" w:lineRule="auto"/>
        <w:jc w:val="center"/>
        <w:rPr>
          <w:b/>
          <w:bCs/>
          <w:sz w:val="24"/>
        </w:rPr>
      </w:pPr>
    </w:p>
    <w:p w:rsidR="00966A75" w:rsidRDefault="003F2F7F">
      <w:pPr>
        <w:snapToGrid w:val="0"/>
        <w:spacing w:line="360" w:lineRule="auto"/>
        <w:jc w:val="center"/>
        <w:rPr>
          <w:b/>
          <w:bCs/>
          <w:sz w:val="24"/>
        </w:rPr>
      </w:pPr>
      <w:r>
        <w:rPr>
          <w:rFonts w:hint="eastAsia"/>
          <w:b/>
          <w:bCs/>
          <w:sz w:val="24"/>
        </w:rPr>
        <w:t>残疾人福利性单位声明函</w:t>
      </w:r>
    </w:p>
    <w:p w:rsidR="00966A75" w:rsidRDefault="00966A75">
      <w:pPr>
        <w:snapToGrid w:val="0"/>
        <w:spacing w:line="360" w:lineRule="auto"/>
        <w:ind w:firstLineChars="200" w:firstLine="448"/>
        <w:jc w:val="left"/>
        <w:rPr>
          <w:b/>
          <w:bCs/>
          <w:sz w:val="24"/>
        </w:rPr>
      </w:pPr>
    </w:p>
    <w:p w:rsidR="00966A75" w:rsidRDefault="003F2F7F" w:rsidP="00CA2BC0">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966A75" w:rsidRDefault="003F2F7F" w:rsidP="00CA2BC0">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966A75" w:rsidRDefault="00966A75" w:rsidP="00CA2BC0">
      <w:pPr>
        <w:snapToGrid w:val="0"/>
        <w:spacing w:line="360" w:lineRule="auto"/>
        <w:ind w:firstLineChars="200" w:firstLine="446"/>
        <w:jc w:val="left"/>
        <w:rPr>
          <w:bCs/>
          <w:sz w:val="24"/>
        </w:rPr>
      </w:pPr>
    </w:p>
    <w:p w:rsidR="00966A75" w:rsidRDefault="00966A75" w:rsidP="00CA2BC0">
      <w:pPr>
        <w:snapToGrid w:val="0"/>
        <w:spacing w:line="360" w:lineRule="auto"/>
        <w:ind w:firstLineChars="200" w:firstLine="446"/>
        <w:jc w:val="left"/>
        <w:rPr>
          <w:bCs/>
          <w:sz w:val="24"/>
        </w:rPr>
      </w:pPr>
    </w:p>
    <w:p w:rsidR="00966A75" w:rsidRDefault="003F2F7F" w:rsidP="00CA2BC0">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966A75" w:rsidRDefault="00966A75" w:rsidP="00CA2BC0">
      <w:pPr>
        <w:snapToGrid w:val="0"/>
        <w:spacing w:line="360" w:lineRule="auto"/>
        <w:ind w:firstLineChars="200" w:firstLine="446"/>
        <w:jc w:val="left"/>
        <w:rPr>
          <w:bCs/>
          <w:sz w:val="24"/>
        </w:rPr>
      </w:pPr>
    </w:p>
    <w:p w:rsidR="00966A75" w:rsidRDefault="003F2F7F" w:rsidP="00CA2BC0">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966A75" w:rsidRDefault="00966A75" w:rsidP="00CA2BC0">
      <w:pPr>
        <w:snapToGrid w:val="0"/>
        <w:spacing w:line="360" w:lineRule="auto"/>
        <w:ind w:firstLineChars="200" w:firstLine="446"/>
        <w:jc w:val="left"/>
        <w:rPr>
          <w:sz w:val="24"/>
          <w:szCs w:val="21"/>
        </w:rPr>
      </w:pPr>
    </w:p>
    <w:p w:rsidR="00966A75" w:rsidRDefault="003F2F7F" w:rsidP="00CA2BC0">
      <w:pPr>
        <w:snapToGrid w:val="0"/>
        <w:spacing w:line="360" w:lineRule="auto"/>
        <w:ind w:firstLineChars="200" w:firstLine="446"/>
        <w:rPr>
          <w:sz w:val="24"/>
          <w:szCs w:val="21"/>
        </w:rPr>
      </w:pPr>
      <w:r>
        <w:rPr>
          <w:sz w:val="24"/>
          <w:szCs w:val="21"/>
        </w:rPr>
        <w:t>注：</w:t>
      </w:r>
    </w:p>
    <w:p w:rsidR="00966A75" w:rsidRDefault="003F2F7F">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966A75" w:rsidRDefault="003F2F7F">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966A75" w:rsidRDefault="00966A75" w:rsidP="00CA2BC0">
      <w:pPr>
        <w:snapToGrid w:val="0"/>
        <w:spacing w:line="360" w:lineRule="auto"/>
        <w:ind w:firstLineChars="200" w:firstLine="446"/>
        <w:rPr>
          <w:color w:val="FF0000"/>
          <w:sz w:val="24"/>
          <w:szCs w:val="21"/>
        </w:rPr>
      </w:pPr>
    </w:p>
    <w:p w:rsidR="00966A75" w:rsidRDefault="00966A75" w:rsidP="00CA2BC0">
      <w:pPr>
        <w:snapToGrid w:val="0"/>
        <w:spacing w:line="360" w:lineRule="auto"/>
        <w:ind w:firstLineChars="200" w:firstLine="446"/>
        <w:jc w:val="left"/>
        <w:rPr>
          <w:sz w:val="24"/>
          <w:szCs w:val="21"/>
        </w:rPr>
      </w:pPr>
    </w:p>
    <w:p w:rsidR="00966A75" w:rsidRDefault="00966A75" w:rsidP="00CA2BC0">
      <w:pPr>
        <w:spacing w:line="360" w:lineRule="auto"/>
        <w:ind w:right="84" w:firstLineChars="100" w:firstLine="223"/>
        <w:rPr>
          <w:position w:val="-40"/>
          <w:sz w:val="24"/>
        </w:rPr>
      </w:pPr>
    </w:p>
    <w:p w:rsidR="00966A75" w:rsidRDefault="003F2F7F">
      <w:pPr>
        <w:tabs>
          <w:tab w:val="left" w:pos="360"/>
        </w:tabs>
        <w:spacing w:line="360" w:lineRule="auto"/>
        <w:rPr>
          <w:rFonts w:ascii="宋体" w:hAnsi="宋体"/>
          <w:b/>
          <w:sz w:val="24"/>
        </w:rPr>
      </w:pPr>
      <w:r>
        <w:rPr>
          <w:sz w:val="24"/>
        </w:rPr>
        <w:br w:type="page"/>
      </w:r>
      <w:r>
        <w:rPr>
          <w:b/>
          <w:sz w:val="24"/>
        </w:rPr>
        <w:lastRenderedPageBreak/>
        <w:t>附件</w:t>
      </w:r>
      <w:r>
        <w:rPr>
          <w:rFonts w:hint="eastAsia"/>
          <w:b/>
          <w:sz w:val="24"/>
        </w:rPr>
        <w:t>10</w:t>
      </w:r>
      <w:r>
        <w:rPr>
          <w:rFonts w:hint="eastAsia"/>
          <w:b/>
          <w:sz w:val="24"/>
        </w:rPr>
        <w:t>：</w:t>
      </w:r>
      <w:r>
        <w:rPr>
          <w:rFonts w:ascii="宋体" w:hAnsi="宋体" w:hint="eastAsia"/>
          <w:b/>
          <w:sz w:val="24"/>
        </w:rPr>
        <w:t>售后服务承诺及培训内容</w:t>
      </w:r>
    </w:p>
    <w:p w:rsidR="00966A75" w:rsidRDefault="003F2F7F">
      <w:pPr>
        <w:widowControl/>
        <w:jc w:val="left"/>
        <w:rPr>
          <w:rFonts w:ascii="宋体" w:hAnsi="宋体"/>
          <w:b/>
          <w:sz w:val="24"/>
        </w:rPr>
      </w:pPr>
      <w:r>
        <w:rPr>
          <w:rFonts w:ascii="宋体" w:hAnsi="宋体"/>
          <w:b/>
          <w:sz w:val="24"/>
        </w:rPr>
        <w:br w:type="page"/>
      </w:r>
    </w:p>
    <w:p w:rsidR="00966A75" w:rsidRDefault="00966A75">
      <w:pPr>
        <w:tabs>
          <w:tab w:val="left" w:pos="360"/>
        </w:tabs>
        <w:spacing w:line="360" w:lineRule="auto"/>
        <w:rPr>
          <w:sz w:val="24"/>
        </w:rPr>
      </w:pPr>
    </w:p>
    <w:p w:rsidR="00966A75" w:rsidRDefault="003F2F7F">
      <w:pPr>
        <w:snapToGrid w:val="0"/>
        <w:spacing w:line="360" w:lineRule="auto"/>
        <w:rPr>
          <w:b/>
          <w:bCs/>
          <w:sz w:val="24"/>
        </w:rPr>
      </w:pPr>
      <w:r>
        <w:rPr>
          <w:b/>
          <w:sz w:val="24"/>
          <w:szCs w:val="21"/>
        </w:rPr>
        <w:t>附件</w:t>
      </w:r>
      <w:r>
        <w:rPr>
          <w:b/>
          <w:sz w:val="24"/>
          <w:szCs w:val="21"/>
        </w:rPr>
        <w:t>1</w:t>
      </w:r>
      <w:r>
        <w:rPr>
          <w:rFonts w:hint="eastAsia"/>
          <w:b/>
          <w:sz w:val="24"/>
          <w:szCs w:val="21"/>
        </w:rPr>
        <w:t>1</w:t>
      </w:r>
      <w:r>
        <w:rPr>
          <w:b/>
          <w:sz w:val="24"/>
          <w:szCs w:val="21"/>
        </w:rPr>
        <w:t>：</w:t>
      </w:r>
      <w:r>
        <w:rPr>
          <w:b/>
          <w:sz w:val="24"/>
        </w:rPr>
        <w:t>招标文件</w:t>
      </w:r>
      <w:r>
        <w:rPr>
          <w:b/>
          <w:bCs/>
          <w:sz w:val="24"/>
        </w:rPr>
        <w:t>评分因素及评标标准中要求的证明材料扫描件、方案等</w:t>
      </w:r>
    </w:p>
    <w:p w:rsidR="00966A75" w:rsidRDefault="003F2F7F">
      <w:pPr>
        <w:widowControl/>
        <w:jc w:val="left"/>
        <w:rPr>
          <w:b/>
          <w:bCs/>
          <w:sz w:val="24"/>
        </w:rPr>
      </w:pPr>
      <w:r>
        <w:rPr>
          <w:b/>
          <w:bCs/>
          <w:sz w:val="24"/>
        </w:rPr>
        <w:br w:type="page"/>
      </w:r>
    </w:p>
    <w:p w:rsidR="00966A75" w:rsidRDefault="00966A75">
      <w:pPr>
        <w:snapToGrid w:val="0"/>
        <w:spacing w:line="360" w:lineRule="auto"/>
        <w:rPr>
          <w:b/>
          <w:bCs/>
          <w:sz w:val="24"/>
        </w:rPr>
      </w:pPr>
    </w:p>
    <w:p w:rsidR="00966A75" w:rsidRDefault="003F2F7F">
      <w:pPr>
        <w:snapToGrid w:val="0"/>
        <w:spacing w:line="360" w:lineRule="auto"/>
        <w:rPr>
          <w:b/>
          <w:sz w:val="24"/>
          <w:szCs w:val="21"/>
        </w:rPr>
      </w:pPr>
      <w:r>
        <w:rPr>
          <w:b/>
          <w:bCs/>
          <w:sz w:val="24"/>
        </w:rPr>
        <w:t>附件</w:t>
      </w:r>
      <w:r>
        <w:rPr>
          <w:b/>
          <w:bCs/>
          <w:sz w:val="24"/>
        </w:rPr>
        <w:t>1</w:t>
      </w:r>
      <w:r>
        <w:rPr>
          <w:rFonts w:hint="eastAsia"/>
          <w:b/>
          <w:bCs/>
          <w:sz w:val="24"/>
        </w:rPr>
        <w:t>2</w:t>
      </w:r>
      <w:r>
        <w:rPr>
          <w:b/>
          <w:bCs/>
          <w:sz w:val="24"/>
        </w:rPr>
        <w:t>：</w:t>
      </w:r>
      <w:r>
        <w:rPr>
          <w:b/>
          <w:sz w:val="24"/>
        </w:rPr>
        <w:t>投标人认为需要提供的其他资料</w:t>
      </w:r>
    </w:p>
    <w:sectPr w:rsidR="00966A75">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8B" w:rsidRDefault="00DF548B">
      <w:r>
        <w:separator/>
      </w:r>
    </w:p>
  </w:endnote>
  <w:endnote w:type="continuationSeparator" w:id="0">
    <w:p w:rsidR="00DF548B" w:rsidRDefault="00DF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A75" w:rsidRDefault="003F2F7F">
    <w:pPr>
      <w:pStyle w:val="aa"/>
      <w:jc w:val="center"/>
    </w:pPr>
    <w:r>
      <w:rPr>
        <w:b/>
      </w:rPr>
      <w:fldChar w:fldCharType="begin"/>
    </w:r>
    <w:r>
      <w:rPr>
        <w:b/>
      </w:rPr>
      <w:instrText>PAGE  \* Arabic  \* MERGEFORMAT</w:instrText>
    </w:r>
    <w:r>
      <w:rPr>
        <w:b/>
      </w:rPr>
      <w:fldChar w:fldCharType="separate"/>
    </w:r>
    <w:r w:rsidR="00BF0C05" w:rsidRPr="00BF0C05">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8B" w:rsidRDefault="00DF548B">
      <w:r>
        <w:separator/>
      </w:r>
    </w:p>
  </w:footnote>
  <w:footnote w:type="continuationSeparator" w:id="0">
    <w:p w:rsidR="00DF548B" w:rsidRDefault="00DF5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A75" w:rsidRDefault="00966A7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51643BFC"/>
    <w:multiLevelType w:val="multilevel"/>
    <w:tmpl w:val="51643BFC"/>
    <w:lvl w:ilvl="0">
      <w:start w:val="1"/>
      <w:numFmt w:val="chineseCountingThousand"/>
      <w:suff w:val="space"/>
      <w:lvlText w:val="第%1章"/>
      <w:lvlJc w:val="left"/>
      <w:pPr>
        <w:ind w:left="0" w:firstLine="0"/>
      </w:pPr>
      <w:rPr>
        <w:rFonts w:hint="eastAsia"/>
      </w:rPr>
    </w:lvl>
    <w:lvl w:ilvl="1">
      <w:start w:val="1"/>
      <w:numFmt w:val="decimal"/>
      <w:pStyle w:val="20"/>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isLgl/>
      <w:suff w:val="space"/>
      <w:lvlText w:val="%1.%2.%3.%4."/>
      <w:lvlJc w:val="left"/>
      <w:pPr>
        <w:ind w:left="142" w:firstLine="0"/>
      </w:pPr>
      <w:rPr>
        <w:rFonts w:ascii="Times New Roman" w:hAnsi="Times New Roman" w:cs="Times New Roman" w:hint="default"/>
      </w:rPr>
    </w:lvl>
    <w:lvl w:ilvl="4">
      <w:start w:val="1"/>
      <w:numFmt w:val="decimal"/>
      <w:isLgl/>
      <w:suff w:val="space"/>
      <w:lvlText w:val="%1.%2.%3.%4.%5."/>
      <w:lvlJc w:val="left"/>
      <w:pPr>
        <w:ind w:left="0" w:firstLine="0"/>
      </w:pPr>
      <w:rPr>
        <w:rFonts w:hint="eastAsia"/>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isLgl/>
      <w:suff w:val="space"/>
      <w:lvlText w:val="%1.%2.%3.%4.%5.%6."/>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suff w:val="space"/>
      <w:lvlText w:val="%1.%2.%3.%4.%5.%6.%7."/>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7">
      <w:start w:val="1"/>
      <w:numFmt w:val="decimal"/>
      <w:isLgl/>
      <w:suff w:val="space"/>
      <w:lvlText w:val="%1.%2.%3.%4.%5.%6.%7.%8."/>
      <w:lvlJc w:val="left"/>
      <w:pPr>
        <w:ind w:left="0" w:firstLine="0"/>
      </w:pPr>
      <w:rPr>
        <w:rFonts w:ascii="Times New Roman" w:eastAsia="仿宋" w:hAnsi="Times New Roman" w:cs="Times New Roman" w:hint="default"/>
        <w:b/>
        <w:i w:val="0"/>
        <w:sz w:val="28"/>
      </w:rPr>
    </w:lvl>
    <w:lvl w:ilvl="8">
      <w:start w:val="1"/>
      <w:numFmt w:val="decimal"/>
      <w:isLgl/>
      <w:suff w:val="space"/>
      <w:lvlText w:val="%1.%2.%3.%4.%5.%6.%7.%8.%9."/>
      <w:lvlJc w:val="left"/>
      <w:pPr>
        <w:ind w:left="0" w:firstLine="0"/>
      </w:pPr>
      <w:rPr>
        <w:rFonts w:ascii="Times New Roman" w:eastAsia="仿宋" w:hAnsi="Times New Roman" w:cs="Times New Roman" w:hint="default"/>
        <w:b/>
        <w:i w:val="0"/>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4C27"/>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4B38"/>
    <w:rsid w:val="00036A32"/>
    <w:rsid w:val="00040332"/>
    <w:rsid w:val="000403B6"/>
    <w:rsid w:val="0004130F"/>
    <w:rsid w:val="00042FFE"/>
    <w:rsid w:val="0004454C"/>
    <w:rsid w:val="00044BFE"/>
    <w:rsid w:val="00046460"/>
    <w:rsid w:val="00047699"/>
    <w:rsid w:val="00050365"/>
    <w:rsid w:val="000518D4"/>
    <w:rsid w:val="00051C97"/>
    <w:rsid w:val="000520AC"/>
    <w:rsid w:val="00055FEB"/>
    <w:rsid w:val="00056208"/>
    <w:rsid w:val="0005643C"/>
    <w:rsid w:val="00056EF3"/>
    <w:rsid w:val="000607D4"/>
    <w:rsid w:val="0006104E"/>
    <w:rsid w:val="000624BE"/>
    <w:rsid w:val="000640C0"/>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0ED"/>
    <w:rsid w:val="00143B4D"/>
    <w:rsid w:val="0014712D"/>
    <w:rsid w:val="0015024E"/>
    <w:rsid w:val="00150DE5"/>
    <w:rsid w:val="00151B51"/>
    <w:rsid w:val="001524A8"/>
    <w:rsid w:val="0015259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0602"/>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0886"/>
    <w:rsid w:val="001B4B24"/>
    <w:rsid w:val="001B5BEA"/>
    <w:rsid w:val="001B5DB8"/>
    <w:rsid w:val="001C0E64"/>
    <w:rsid w:val="001C1981"/>
    <w:rsid w:val="001C4A2D"/>
    <w:rsid w:val="001C50CC"/>
    <w:rsid w:val="001C7F50"/>
    <w:rsid w:val="001D0EB0"/>
    <w:rsid w:val="001D145B"/>
    <w:rsid w:val="001D1850"/>
    <w:rsid w:val="001D249B"/>
    <w:rsid w:val="001D4FB9"/>
    <w:rsid w:val="001D619B"/>
    <w:rsid w:val="001E2BA2"/>
    <w:rsid w:val="001E3387"/>
    <w:rsid w:val="001E3CB7"/>
    <w:rsid w:val="001F10A7"/>
    <w:rsid w:val="001F1AB4"/>
    <w:rsid w:val="001F2B50"/>
    <w:rsid w:val="001F345B"/>
    <w:rsid w:val="001F350D"/>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82B57"/>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34FC"/>
    <w:rsid w:val="002A4B3C"/>
    <w:rsid w:val="002A5235"/>
    <w:rsid w:val="002A5E55"/>
    <w:rsid w:val="002B24AD"/>
    <w:rsid w:val="002B3BB4"/>
    <w:rsid w:val="002B3BFC"/>
    <w:rsid w:val="002B538F"/>
    <w:rsid w:val="002C1854"/>
    <w:rsid w:val="002C1BB8"/>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25E0"/>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6DB6"/>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974"/>
    <w:rsid w:val="00373C07"/>
    <w:rsid w:val="003742C6"/>
    <w:rsid w:val="00374D2C"/>
    <w:rsid w:val="00377781"/>
    <w:rsid w:val="003801D1"/>
    <w:rsid w:val="003839AE"/>
    <w:rsid w:val="00383A1B"/>
    <w:rsid w:val="00383A58"/>
    <w:rsid w:val="00383F60"/>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555F"/>
    <w:rsid w:val="003B6D2D"/>
    <w:rsid w:val="003B78E0"/>
    <w:rsid w:val="003C1380"/>
    <w:rsid w:val="003C189D"/>
    <w:rsid w:val="003C238F"/>
    <w:rsid w:val="003C3220"/>
    <w:rsid w:val="003C6E34"/>
    <w:rsid w:val="003C6ECC"/>
    <w:rsid w:val="003C71A3"/>
    <w:rsid w:val="003C7A89"/>
    <w:rsid w:val="003D2EF8"/>
    <w:rsid w:val="003D5075"/>
    <w:rsid w:val="003D73C3"/>
    <w:rsid w:val="003E0A55"/>
    <w:rsid w:val="003E2404"/>
    <w:rsid w:val="003E2BBE"/>
    <w:rsid w:val="003E4B1B"/>
    <w:rsid w:val="003E5355"/>
    <w:rsid w:val="003E5E39"/>
    <w:rsid w:val="003E6E8F"/>
    <w:rsid w:val="003E71CA"/>
    <w:rsid w:val="003F0204"/>
    <w:rsid w:val="003F2F7F"/>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1BE"/>
    <w:rsid w:val="00430F9D"/>
    <w:rsid w:val="00431536"/>
    <w:rsid w:val="00431C42"/>
    <w:rsid w:val="00432C99"/>
    <w:rsid w:val="00434187"/>
    <w:rsid w:val="004346F8"/>
    <w:rsid w:val="00437067"/>
    <w:rsid w:val="004377AC"/>
    <w:rsid w:val="00437DB0"/>
    <w:rsid w:val="00440C2F"/>
    <w:rsid w:val="004424FE"/>
    <w:rsid w:val="00443C74"/>
    <w:rsid w:val="00444A11"/>
    <w:rsid w:val="00445313"/>
    <w:rsid w:val="00446120"/>
    <w:rsid w:val="00447873"/>
    <w:rsid w:val="00447D32"/>
    <w:rsid w:val="004508AB"/>
    <w:rsid w:val="004519C8"/>
    <w:rsid w:val="00451AD9"/>
    <w:rsid w:val="004540E3"/>
    <w:rsid w:val="00454160"/>
    <w:rsid w:val="004555B4"/>
    <w:rsid w:val="004559D5"/>
    <w:rsid w:val="00455F7E"/>
    <w:rsid w:val="004561DE"/>
    <w:rsid w:val="00457B84"/>
    <w:rsid w:val="004606F7"/>
    <w:rsid w:val="00460809"/>
    <w:rsid w:val="00461A5D"/>
    <w:rsid w:val="00462230"/>
    <w:rsid w:val="00463D4B"/>
    <w:rsid w:val="00467902"/>
    <w:rsid w:val="00467BBC"/>
    <w:rsid w:val="0047030D"/>
    <w:rsid w:val="00470CBB"/>
    <w:rsid w:val="00471BA8"/>
    <w:rsid w:val="00472C82"/>
    <w:rsid w:val="004739E8"/>
    <w:rsid w:val="00473D87"/>
    <w:rsid w:val="004740E4"/>
    <w:rsid w:val="00474D9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30F1"/>
    <w:rsid w:val="004B6741"/>
    <w:rsid w:val="004B725D"/>
    <w:rsid w:val="004C1827"/>
    <w:rsid w:val="004C2455"/>
    <w:rsid w:val="004C6569"/>
    <w:rsid w:val="004C7111"/>
    <w:rsid w:val="004D5F22"/>
    <w:rsid w:val="004D6293"/>
    <w:rsid w:val="004D6546"/>
    <w:rsid w:val="004D73CE"/>
    <w:rsid w:val="004E0B40"/>
    <w:rsid w:val="004E38E3"/>
    <w:rsid w:val="004E69C8"/>
    <w:rsid w:val="004F2476"/>
    <w:rsid w:val="004F27FD"/>
    <w:rsid w:val="004F2F7D"/>
    <w:rsid w:val="004F2FEF"/>
    <w:rsid w:val="004F55DE"/>
    <w:rsid w:val="004F7B5C"/>
    <w:rsid w:val="0050024B"/>
    <w:rsid w:val="00502349"/>
    <w:rsid w:val="00502D44"/>
    <w:rsid w:val="00502FB9"/>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1017"/>
    <w:rsid w:val="005329BE"/>
    <w:rsid w:val="0053320D"/>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3432"/>
    <w:rsid w:val="0059473B"/>
    <w:rsid w:val="005953CA"/>
    <w:rsid w:val="005960BA"/>
    <w:rsid w:val="005960DE"/>
    <w:rsid w:val="00596744"/>
    <w:rsid w:val="005A213B"/>
    <w:rsid w:val="005A31D5"/>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5AF2"/>
    <w:rsid w:val="005F6E0D"/>
    <w:rsid w:val="006001B2"/>
    <w:rsid w:val="006009CC"/>
    <w:rsid w:val="006014DA"/>
    <w:rsid w:val="006038D0"/>
    <w:rsid w:val="0060668D"/>
    <w:rsid w:val="00611A86"/>
    <w:rsid w:val="00612BD3"/>
    <w:rsid w:val="00612F42"/>
    <w:rsid w:val="00613AFF"/>
    <w:rsid w:val="00614E81"/>
    <w:rsid w:val="00616B13"/>
    <w:rsid w:val="00616C15"/>
    <w:rsid w:val="00620130"/>
    <w:rsid w:val="00622893"/>
    <w:rsid w:val="00623BCB"/>
    <w:rsid w:val="00625361"/>
    <w:rsid w:val="006253AB"/>
    <w:rsid w:val="0062548D"/>
    <w:rsid w:val="00626103"/>
    <w:rsid w:val="00626AAB"/>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4A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63D6"/>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67F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0A6"/>
    <w:rsid w:val="00784C33"/>
    <w:rsid w:val="00787C14"/>
    <w:rsid w:val="00790453"/>
    <w:rsid w:val="0079363C"/>
    <w:rsid w:val="00793B6E"/>
    <w:rsid w:val="0079785B"/>
    <w:rsid w:val="007A2AF5"/>
    <w:rsid w:val="007A4BB5"/>
    <w:rsid w:val="007A4FB6"/>
    <w:rsid w:val="007A5AEB"/>
    <w:rsid w:val="007A6279"/>
    <w:rsid w:val="007A6AA6"/>
    <w:rsid w:val="007A74FE"/>
    <w:rsid w:val="007B1550"/>
    <w:rsid w:val="007B17D6"/>
    <w:rsid w:val="007B1B3A"/>
    <w:rsid w:val="007B1CC3"/>
    <w:rsid w:val="007B4E82"/>
    <w:rsid w:val="007B5D7F"/>
    <w:rsid w:val="007B6992"/>
    <w:rsid w:val="007B7C1E"/>
    <w:rsid w:val="007B7D3E"/>
    <w:rsid w:val="007B7E26"/>
    <w:rsid w:val="007C1D1B"/>
    <w:rsid w:val="007C1F44"/>
    <w:rsid w:val="007C6783"/>
    <w:rsid w:val="007D67E0"/>
    <w:rsid w:val="007D6EC1"/>
    <w:rsid w:val="007D6FD7"/>
    <w:rsid w:val="007D70E9"/>
    <w:rsid w:val="007E1B82"/>
    <w:rsid w:val="007E3C4A"/>
    <w:rsid w:val="007E4CD6"/>
    <w:rsid w:val="007E73D8"/>
    <w:rsid w:val="007F0803"/>
    <w:rsid w:val="007F1C26"/>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03C8"/>
    <w:rsid w:val="0084340D"/>
    <w:rsid w:val="008444AE"/>
    <w:rsid w:val="00844EE4"/>
    <w:rsid w:val="008465BF"/>
    <w:rsid w:val="0084680C"/>
    <w:rsid w:val="008473BE"/>
    <w:rsid w:val="00847AE8"/>
    <w:rsid w:val="00847DBA"/>
    <w:rsid w:val="008527D8"/>
    <w:rsid w:val="00852DD8"/>
    <w:rsid w:val="00852EBB"/>
    <w:rsid w:val="00853798"/>
    <w:rsid w:val="0085585F"/>
    <w:rsid w:val="00855D29"/>
    <w:rsid w:val="00855FFB"/>
    <w:rsid w:val="008563E3"/>
    <w:rsid w:val="00856C7F"/>
    <w:rsid w:val="00857E49"/>
    <w:rsid w:val="0086039E"/>
    <w:rsid w:val="00861293"/>
    <w:rsid w:val="0086630A"/>
    <w:rsid w:val="00867B20"/>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D76C8"/>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57C"/>
    <w:rsid w:val="00920DC3"/>
    <w:rsid w:val="0092151E"/>
    <w:rsid w:val="00924EA4"/>
    <w:rsid w:val="0092600D"/>
    <w:rsid w:val="009262B5"/>
    <w:rsid w:val="00926B0C"/>
    <w:rsid w:val="00931A37"/>
    <w:rsid w:val="00933B89"/>
    <w:rsid w:val="009350EC"/>
    <w:rsid w:val="00935C87"/>
    <w:rsid w:val="00935FF3"/>
    <w:rsid w:val="0093630E"/>
    <w:rsid w:val="00936E99"/>
    <w:rsid w:val="00940318"/>
    <w:rsid w:val="0094062F"/>
    <w:rsid w:val="0094212E"/>
    <w:rsid w:val="009422EB"/>
    <w:rsid w:val="009438AB"/>
    <w:rsid w:val="0094458A"/>
    <w:rsid w:val="0094466C"/>
    <w:rsid w:val="00944D10"/>
    <w:rsid w:val="00947EC9"/>
    <w:rsid w:val="00951A8D"/>
    <w:rsid w:val="00952A84"/>
    <w:rsid w:val="00953254"/>
    <w:rsid w:val="009533CE"/>
    <w:rsid w:val="009539F1"/>
    <w:rsid w:val="00955B43"/>
    <w:rsid w:val="0095612C"/>
    <w:rsid w:val="009561C1"/>
    <w:rsid w:val="0095717A"/>
    <w:rsid w:val="00962A82"/>
    <w:rsid w:val="0096326C"/>
    <w:rsid w:val="00963601"/>
    <w:rsid w:val="00965CA0"/>
    <w:rsid w:val="009662F0"/>
    <w:rsid w:val="00966A75"/>
    <w:rsid w:val="00966BCE"/>
    <w:rsid w:val="00971C68"/>
    <w:rsid w:val="0097450A"/>
    <w:rsid w:val="009745C4"/>
    <w:rsid w:val="00974B43"/>
    <w:rsid w:val="00974FAA"/>
    <w:rsid w:val="00977FB6"/>
    <w:rsid w:val="009809F0"/>
    <w:rsid w:val="00980A97"/>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0E2"/>
    <w:rsid w:val="009D5C8E"/>
    <w:rsid w:val="009D749F"/>
    <w:rsid w:val="009E0499"/>
    <w:rsid w:val="009E105F"/>
    <w:rsid w:val="009E1EED"/>
    <w:rsid w:val="009E2558"/>
    <w:rsid w:val="009E3B6B"/>
    <w:rsid w:val="009E44DC"/>
    <w:rsid w:val="009E7A03"/>
    <w:rsid w:val="009E7D35"/>
    <w:rsid w:val="009F20A8"/>
    <w:rsid w:val="009F2269"/>
    <w:rsid w:val="009F2B77"/>
    <w:rsid w:val="009F3382"/>
    <w:rsid w:val="009F598A"/>
    <w:rsid w:val="009F5AC3"/>
    <w:rsid w:val="009F60C9"/>
    <w:rsid w:val="009F74B2"/>
    <w:rsid w:val="00A002FE"/>
    <w:rsid w:val="00A02228"/>
    <w:rsid w:val="00A033CC"/>
    <w:rsid w:val="00A03C90"/>
    <w:rsid w:val="00A03EDD"/>
    <w:rsid w:val="00A04A97"/>
    <w:rsid w:val="00A051B1"/>
    <w:rsid w:val="00A065E4"/>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027"/>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85234"/>
    <w:rsid w:val="00A86110"/>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5579"/>
    <w:rsid w:val="00AB6969"/>
    <w:rsid w:val="00AB7376"/>
    <w:rsid w:val="00AC04F7"/>
    <w:rsid w:val="00AC0B2F"/>
    <w:rsid w:val="00AC0EC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69E"/>
    <w:rsid w:val="00B13707"/>
    <w:rsid w:val="00B13CD0"/>
    <w:rsid w:val="00B176AC"/>
    <w:rsid w:val="00B208E4"/>
    <w:rsid w:val="00B2233E"/>
    <w:rsid w:val="00B24A31"/>
    <w:rsid w:val="00B25107"/>
    <w:rsid w:val="00B26E7E"/>
    <w:rsid w:val="00B27DE5"/>
    <w:rsid w:val="00B27F01"/>
    <w:rsid w:val="00B31F81"/>
    <w:rsid w:val="00B32A76"/>
    <w:rsid w:val="00B32C88"/>
    <w:rsid w:val="00B331B2"/>
    <w:rsid w:val="00B37FB0"/>
    <w:rsid w:val="00B41FD6"/>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2308"/>
    <w:rsid w:val="00B63A52"/>
    <w:rsid w:val="00B64CBE"/>
    <w:rsid w:val="00B6637D"/>
    <w:rsid w:val="00B666EF"/>
    <w:rsid w:val="00B671A0"/>
    <w:rsid w:val="00B672EC"/>
    <w:rsid w:val="00B67FB9"/>
    <w:rsid w:val="00B7128A"/>
    <w:rsid w:val="00B71536"/>
    <w:rsid w:val="00B7176B"/>
    <w:rsid w:val="00B71B82"/>
    <w:rsid w:val="00B71DF3"/>
    <w:rsid w:val="00B728F9"/>
    <w:rsid w:val="00B743B8"/>
    <w:rsid w:val="00B753EA"/>
    <w:rsid w:val="00B8141F"/>
    <w:rsid w:val="00B824E1"/>
    <w:rsid w:val="00B830EE"/>
    <w:rsid w:val="00B84566"/>
    <w:rsid w:val="00B85D52"/>
    <w:rsid w:val="00B86890"/>
    <w:rsid w:val="00B90DA7"/>
    <w:rsid w:val="00B9128E"/>
    <w:rsid w:val="00B91501"/>
    <w:rsid w:val="00B97FD0"/>
    <w:rsid w:val="00BA2671"/>
    <w:rsid w:val="00BA2789"/>
    <w:rsid w:val="00BA33E7"/>
    <w:rsid w:val="00BA48C0"/>
    <w:rsid w:val="00BA4E83"/>
    <w:rsid w:val="00BA632F"/>
    <w:rsid w:val="00BB21E1"/>
    <w:rsid w:val="00BB2662"/>
    <w:rsid w:val="00BB41E8"/>
    <w:rsid w:val="00BB778C"/>
    <w:rsid w:val="00BC2C56"/>
    <w:rsid w:val="00BC328C"/>
    <w:rsid w:val="00BC5201"/>
    <w:rsid w:val="00BC5267"/>
    <w:rsid w:val="00BC5D73"/>
    <w:rsid w:val="00BC6742"/>
    <w:rsid w:val="00BC74D7"/>
    <w:rsid w:val="00BC78CE"/>
    <w:rsid w:val="00BC7AE4"/>
    <w:rsid w:val="00BD0EA1"/>
    <w:rsid w:val="00BD11D6"/>
    <w:rsid w:val="00BD183A"/>
    <w:rsid w:val="00BD1859"/>
    <w:rsid w:val="00BD2EB4"/>
    <w:rsid w:val="00BD3CB4"/>
    <w:rsid w:val="00BD5490"/>
    <w:rsid w:val="00BD5A2E"/>
    <w:rsid w:val="00BD751A"/>
    <w:rsid w:val="00BE17A8"/>
    <w:rsid w:val="00BE20B2"/>
    <w:rsid w:val="00BE3AA7"/>
    <w:rsid w:val="00BE4FFC"/>
    <w:rsid w:val="00BF0C05"/>
    <w:rsid w:val="00BF1387"/>
    <w:rsid w:val="00BF1B15"/>
    <w:rsid w:val="00BF27F1"/>
    <w:rsid w:val="00BF2C78"/>
    <w:rsid w:val="00BF3297"/>
    <w:rsid w:val="00BF3B42"/>
    <w:rsid w:val="00BF402E"/>
    <w:rsid w:val="00BF4384"/>
    <w:rsid w:val="00C00AE9"/>
    <w:rsid w:val="00C01AD0"/>
    <w:rsid w:val="00C0203C"/>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2FC8"/>
    <w:rsid w:val="00C23D41"/>
    <w:rsid w:val="00C24369"/>
    <w:rsid w:val="00C24668"/>
    <w:rsid w:val="00C258AC"/>
    <w:rsid w:val="00C26AB0"/>
    <w:rsid w:val="00C27942"/>
    <w:rsid w:val="00C337B7"/>
    <w:rsid w:val="00C352E4"/>
    <w:rsid w:val="00C37976"/>
    <w:rsid w:val="00C37D1F"/>
    <w:rsid w:val="00C42C17"/>
    <w:rsid w:val="00C4539B"/>
    <w:rsid w:val="00C4698B"/>
    <w:rsid w:val="00C4765A"/>
    <w:rsid w:val="00C476FB"/>
    <w:rsid w:val="00C47932"/>
    <w:rsid w:val="00C50F43"/>
    <w:rsid w:val="00C5103E"/>
    <w:rsid w:val="00C528CC"/>
    <w:rsid w:val="00C52EC6"/>
    <w:rsid w:val="00C53639"/>
    <w:rsid w:val="00C55371"/>
    <w:rsid w:val="00C553EC"/>
    <w:rsid w:val="00C555A4"/>
    <w:rsid w:val="00C55AB7"/>
    <w:rsid w:val="00C55ACC"/>
    <w:rsid w:val="00C6143B"/>
    <w:rsid w:val="00C62631"/>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36FF"/>
    <w:rsid w:val="00C961AD"/>
    <w:rsid w:val="00C96440"/>
    <w:rsid w:val="00C97D7D"/>
    <w:rsid w:val="00CA0D71"/>
    <w:rsid w:val="00CA262C"/>
    <w:rsid w:val="00CA26F5"/>
    <w:rsid w:val="00CA2BC0"/>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97F07"/>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0FE9"/>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DF548B"/>
    <w:rsid w:val="00E03E6D"/>
    <w:rsid w:val="00E0438B"/>
    <w:rsid w:val="00E04A21"/>
    <w:rsid w:val="00E070DF"/>
    <w:rsid w:val="00E07B01"/>
    <w:rsid w:val="00E10441"/>
    <w:rsid w:val="00E10D13"/>
    <w:rsid w:val="00E12E28"/>
    <w:rsid w:val="00E15291"/>
    <w:rsid w:val="00E152B8"/>
    <w:rsid w:val="00E15D14"/>
    <w:rsid w:val="00E17FA9"/>
    <w:rsid w:val="00E20F2B"/>
    <w:rsid w:val="00E227FF"/>
    <w:rsid w:val="00E22993"/>
    <w:rsid w:val="00E2347A"/>
    <w:rsid w:val="00E24C09"/>
    <w:rsid w:val="00E26969"/>
    <w:rsid w:val="00E269BA"/>
    <w:rsid w:val="00E3028F"/>
    <w:rsid w:val="00E30C14"/>
    <w:rsid w:val="00E3103F"/>
    <w:rsid w:val="00E3184A"/>
    <w:rsid w:val="00E3293C"/>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5C86"/>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2EC5"/>
    <w:rsid w:val="00E940DA"/>
    <w:rsid w:val="00E94513"/>
    <w:rsid w:val="00E94A50"/>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4DDD"/>
    <w:rsid w:val="00EC6C23"/>
    <w:rsid w:val="00EC6E7D"/>
    <w:rsid w:val="00EC7C9F"/>
    <w:rsid w:val="00ED080B"/>
    <w:rsid w:val="00ED0E03"/>
    <w:rsid w:val="00ED360E"/>
    <w:rsid w:val="00ED3B82"/>
    <w:rsid w:val="00ED3E72"/>
    <w:rsid w:val="00ED4B6D"/>
    <w:rsid w:val="00ED677F"/>
    <w:rsid w:val="00ED6893"/>
    <w:rsid w:val="00ED714D"/>
    <w:rsid w:val="00ED74F8"/>
    <w:rsid w:val="00EE0333"/>
    <w:rsid w:val="00EE27CC"/>
    <w:rsid w:val="00EE4A48"/>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2F4C"/>
    <w:rsid w:val="00F436AA"/>
    <w:rsid w:val="00F43FF6"/>
    <w:rsid w:val="00F46497"/>
    <w:rsid w:val="00F471A3"/>
    <w:rsid w:val="00F478C6"/>
    <w:rsid w:val="00F51AD2"/>
    <w:rsid w:val="00F53146"/>
    <w:rsid w:val="00F545AC"/>
    <w:rsid w:val="00F57097"/>
    <w:rsid w:val="00F57232"/>
    <w:rsid w:val="00F61CAD"/>
    <w:rsid w:val="00F65E31"/>
    <w:rsid w:val="00F66DD2"/>
    <w:rsid w:val="00F67526"/>
    <w:rsid w:val="00F67C9D"/>
    <w:rsid w:val="00F70820"/>
    <w:rsid w:val="00F73E04"/>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79BF8AC2"/>
    <w:rsid w:val="7BEF9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semiHidden="0" w:uiPriority="0"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0"/>
    <w:qFormat/>
    <w:pPr>
      <w:widowControl w:val="0"/>
      <w:jc w:val="both"/>
    </w:pPr>
    <w:rPr>
      <w:rFonts w:ascii="Times New Roman" w:eastAsia="宋体" w:hAnsi="Times New Roman" w:cs="Times New Roman"/>
      <w:kern w:val="2"/>
      <w:sz w:val="21"/>
    </w:rPr>
  </w:style>
  <w:style w:type="paragraph" w:styleId="20">
    <w:name w:val="heading 2"/>
    <w:basedOn w:val="a0"/>
    <w:next w:val="a0"/>
    <w:uiPriority w:val="9"/>
    <w:qFormat/>
    <w:pPr>
      <w:keepNext/>
      <w:keepLines/>
      <w:numPr>
        <w:ilvl w:val="1"/>
        <w:numId w:val="1"/>
      </w:numPr>
      <w:spacing w:before="240" w:after="240"/>
      <w:jc w:val="left"/>
      <w:outlineLvl w:val="1"/>
    </w:pPr>
    <w:rPr>
      <w:b/>
      <w:bCs/>
      <w:sz w:val="32"/>
      <w:szCs w:val="36"/>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2"/>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2"/>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0"/>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1"/>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2"/>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qFormat/>
    <w:rPr>
      <w:rFonts w:ascii="Times New Roman" w:eastAsia="宋体" w:hAnsi="Times New Roman" w:cs="Times New Roman"/>
      <w:szCs w:val="20"/>
    </w:rPr>
  </w:style>
  <w:style w:type="paragraph" w:customStyle="1" w:styleId="af4">
    <w:name w:val="*正文"/>
    <w:basedOn w:val="a0"/>
    <w:link w:val="Charb"/>
    <w:qFormat/>
    <w:pPr>
      <w:spacing w:line="360" w:lineRule="auto"/>
      <w:ind w:firstLineChars="200" w:firstLine="560"/>
    </w:pPr>
    <w:rPr>
      <w:rFonts w:ascii="宋体" w:hAnsi="宋体" w:cs="仿宋_GB2312"/>
      <w:kern w:val="0"/>
      <w:sz w:val="28"/>
      <w:szCs w:val="24"/>
    </w:rPr>
  </w:style>
  <w:style w:type="character" w:customStyle="1" w:styleId="Charb">
    <w:name w:val="*正文 Char"/>
    <w:link w:val="af4"/>
    <w:qFormat/>
    <w:rPr>
      <w:rFonts w:ascii="宋体" w:eastAsia="宋体" w:hAnsi="宋体" w:cs="仿宋_GB2312"/>
      <w:kern w:val="0"/>
      <w:sz w:val="28"/>
      <w:szCs w:val="24"/>
    </w:rPr>
  </w:style>
  <w:style w:type="paragraph" w:customStyle="1" w:styleId="10">
    <w:name w:val="修订1"/>
    <w:hidden/>
    <w:uiPriority w:val="99"/>
    <w:semiHidden/>
    <w:qFormat/>
    <w:rPr>
      <w:rFonts w:ascii="Times New Roman" w:eastAsia="宋体" w:hAnsi="Times New Roman" w:cs="Times New Roman"/>
      <w:kern w:val="2"/>
      <w:sz w:val="21"/>
    </w:rPr>
  </w:style>
  <w:style w:type="paragraph" w:customStyle="1" w:styleId="af5">
    <w:name w:val="规范正文"/>
    <w:basedOn w:val="a0"/>
    <w:qFormat/>
    <w:pPr>
      <w:adjustRightInd w:val="0"/>
      <w:spacing w:line="360" w:lineRule="auto"/>
      <w:ind w:left="480"/>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semiHidden="0" w:uiPriority="0"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0"/>
    <w:qFormat/>
    <w:pPr>
      <w:widowControl w:val="0"/>
      <w:jc w:val="both"/>
    </w:pPr>
    <w:rPr>
      <w:rFonts w:ascii="Times New Roman" w:eastAsia="宋体" w:hAnsi="Times New Roman" w:cs="Times New Roman"/>
      <w:kern w:val="2"/>
      <w:sz w:val="21"/>
    </w:rPr>
  </w:style>
  <w:style w:type="paragraph" w:styleId="20">
    <w:name w:val="heading 2"/>
    <w:basedOn w:val="a0"/>
    <w:next w:val="a0"/>
    <w:uiPriority w:val="9"/>
    <w:qFormat/>
    <w:pPr>
      <w:keepNext/>
      <w:keepLines/>
      <w:numPr>
        <w:ilvl w:val="1"/>
        <w:numId w:val="1"/>
      </w:numPr>
      <w:spacing w:before="240" w:after="240"/>
      <w:jc w:val="left"/>
      <w:outlineLvl w:val="1"/>
    </w:pPr>
    <w:rPr>
      <w:b/>
      <w:bCs/>
      <w:sz w:val="32"/>
      <w:szCs w:val="36"/>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2"/>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2"/>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0"/>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1"/>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2"/>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qFormat/>
    <w:rPr>
      <w:rFonts w:ascii="Times New Roman" w:eastAsia="宋体" w:hAnsi="Times New Roman" w:cs="Times New Roman"/>
      <w:szCs w:val="20"/>
    </w:rPr>
  </w:style>
  <w:style w:type="paragraph" w:customStyle="1" w:styleId="af4">
    <w:name w:val="*正文"/>
    <w:basedOn w:val="a0"/>
    <w:link w:val="Charb"/>
    <w:qFormat/>
    <w:pPr>
      <w:spacing w:line="360" w:lineRule="auto"/>
      <w:ind w:firstLineChars="200" w:firstLine="560"/>
    </w:pPr>
    <w:rPr>
      <w:rFonts w:ascii="宋体" w:hAnsi="宋体" w:cs="仿宋_GB2312"/>
      <w:kern w:val="0"/>
      <w:sz w:val="28"/>
      <w:szCs w:val="24"/>
    </w:rPr>
  </w:style>
  <w:style w:type="character" w:customStyle="1" w:styleId="Charb">
    <w:name w:val="*正文 Char"/>
    <w:link w:val="af4"/>
    <w:qFormat/>
    <w:rPr>
      <w:rFonts w:ascii="宋体" w:eastAsia="宋体" w:hAnsi="宋体" w:cs="仿宋_GB2312"/>
      <w:kern w:val="0"/>
      <w:sz w:val="28"/>
      <w:szCs w:val="24"/>
    </w:rPr>
  </w:style>
  <w:style w:type="paragraph" w:customStyle="1" w:styleId="10">
    <w:name w:val="修订1"/>
    <w:hidden/>
    <w:uiPriority w:val="99"/>
    <w:semiHidden/>
    <w:qFormat/>
    <w:rPr>
      <w:rFonts w:ascii="Times New Roman" w:eastAsia="宋体" w:hAnsi="Times New Roman" w:cs="Times New Roman"/>
      <w:kern w:val="2"/>
      <w:sz w:val="21"/>
    </w:rPr>
  </w:style>
  <w:style w:type="paragraph" w:customStyle="1" w:styleId="af5">
    <w:name w:val="规范正文"/>
    <w:basedOn w:val="a0"/>
    <w:qFormat/>
    <w:pPr>
      <w:adjustRightInd w:val="0"/>
      <w:spacing w:line="360" w:lineRule="auto"/>
      <w:ind w:left="480"/>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896DC-13A9-4140-A515-1CC192F9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96</Pages>
  <Words>8106</Words>
  <Characters>46207</Characters>
  <Application>Microsoft Office Word</Application>
  <DocSecurity>0</DocSecurity>
  <Lines>385</Lines>
  <Paragraphs>108</Paragraphs>
  <ScaleCrop>false</ScaleCrop>
  <Company>MS</Company>
  <LinksUpToDate>false</LinksUpToDate>
  <CharactersWithSpaces>54205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50</cp:revision>
  <dcterms:created xsi:type="dcterms:W3CDTF">2026-02-11T07:53:00Z</dcterms:created>
  <dcterms:modified xsi:type="dcterms:W3CDTF">2026-02-11T08:35:00Z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AF0F61EB5D0B08CAE9A88569024E66FC_43</vt:lpwstr>
  </property>
</Properties>
</file>